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D9" w:rsidRDefault="00164DD9" w:rsidP="00D05B65">
      <w:pPr>
        <w:pStyle w:val="Rdhuvudrubrik"/>
        <w:ind w:left="0"/>
        <w:rPr>
          <w:lang w:val="sv-SE"/>
        </w:rPr>
      </w:pPr>
    </w:p>
    <w:p w:rsidR="00611AE7" w:rsidRDefault="00611AE7" w:rsidP="00D05B65">
      <w:pPr>
        <w:pStyle w:val="Rdhuvudrubrik"/>
        <w:ind w:left="0"/>
        <w:rPr>
          <w:lang w:val="sv-SE"/>
        </w:rPr>
      </w:pPr>
    </w:p>
    <w:p w:rsidR="003E3955" w:rsidRPr="009F7051" w:rsidRDefault="00916FB9" w:rsidP="003E3955">
      <w:pPr>
        <w:pStyle w:val="Rdhuvudrubrik"/>
        <w:rPr>
          <w:lang w:val="sv-SE"/>
        </w:rPr>
      </w:pPr>
      <w:r>
        <w:rPr>
          <w:lang w:val="sv-SE"/>
        </w:rPr>
        <w:t>Valsedlar</w:t>
      </w:r>
      <w:r w:rsidR="00E637DF">
        <w:rPr>
          <w:lang w:val="sv-SE"/>
        </w:rPr>
        <w:t xml:space="preserve"> 2015</w:t>
      </w:r>
    </w:p>
    <w:p w:rsidR="003E3955" w:rsidRPr="00572FC4" w:rsidRDefault="00A05495" w:rsidP="003E3955">
      <w:pPr>
        <w:pStyle w:val="Svarthuvudrubrik"/>
      </w:pPr>
      <w:r>
        <w:t>H</w:t>
      </w:r>
      <w:r w:rsidR="00572FC4">
        <w:t>andledning</w:t>
      </w:r>
      <w:r w:rsidR="00916FB9">
        <w:t xml:space="preserve"> inför förtidsröstning</w:t>
      </w:r>
      <w:r w:rsidR="003B47C0">
        <w:t>en</w:t>
      </w:r>
      <w:r w:rsidR="00916FB9">
        <w:t xml:space="preserve"> och </w:t>
      </w:r>
      <w:r w:rsidR="00191F3E">
        <w:t>valdagen</w:t>
      </w:r>
    </w:p>
    <w:p w:rsidR="00E637DF" w:rsidRDefault="003E3955" w:rsidP="008157B3">
      <w:pPr>
        <w:pStyle w:val="Rubrik1"/>
      </w:pPr>
      <w:r w:rsidRPr="00572FC4">
        <w:br w:type="page"/>
      </w:r>
    </w:p>
    <w:p w:rsidR="00E637DF" w:rsidRDefault="00A348E8" w:rsidP="008157B3">
      <w:pPr>
        <w:pStyle w:val="Rubrik1"/>
        <w:rPr>
          <w:lang w:val="sv-SE"/>
        </w:rPr>
      </w:pPr>
      <w:r>
        <w:rPr>
          <w:lang w:val="sv-SE"/>
        </w:rPr>
        <w:lastRenderedPageBreak/>
        <w:t>Särskilda förutsättningar för</w:t>
      </w:r>
      <w:r w:rsidR="007D2F3F">
        <w:rPr>
          <w:lang w:val="sv-SE"/>
        </w:rPr>
        <w:t xml:space="preserve"> </w:t>
      </w:r>
      <w:r w:rsidR="00E637DF">
        <w:rPr>
          <w:lang w:val="sv-SE"/>
        </w:rPr>
        <w:t>nyvalet</w:t>
      </w:r>
    </w:p>
    <w:p w:rsidR="00D4605D" w:rsidRPr="00E637DF" w:rsidRDefault="00D4605D" w:rsidP="00D4605D">
      <w:pPr>
        <w:rPr>
          <w:lang w:val="sv-SE" w:eastAsia="x-none"/>
        </w:rPr>
      </w:pPr>
      <w:r>
        <w:rPr>
          <w:lang w:val="sv-SE" w:eastAsia="x-none"/>
        </w:rPr>
        <w:t>F</w:t>
      </w:r>
      <w:r w:rsidRPr="00443E1E">
        <w:rPr>
          <w:lang w:val="sv-SE" w:eastAsia="x-none"/>
        </w:rPr>
        <w:t>örtidsröstning</w:t>
      </w:r>
      <w:r>
        <w:rPr>
          <w:lang w:val="sv-SE" w:eastAsia="x-none"/>
        </w:rPr>
        <w:t>en startar bara 1</w:t>
      </w:r>
      <w:r w:rsidRPr="00443E1E">
        <w:rPr>
          <w:lang w:val="sv-SE" w:eastAsia="x-none"/>
        </w:rPr>
        <w:t>0 dagar före valdagen. Observera att ni som vanligt ansvarar för att se till att era namnvalsedlar finns på plats i alla förtidsröstnings- och vallokaler.</w:t>
      </w:r>
    </w:p>
    <w:p w:rsidR="00D4605D" w:rsidRDefault="00443E1E" w:rsidP="00E637DF">
      <w:pPr>
        <w:rPr>
          <w:lang w:val="sv-SE" w:eastAsia="x-none"/>
        </w:rPr>
      </w:pPr>
      <w:r w:rsidRPr="00443E1E">
        <w:rPr>
          <w:lang w:val="sv-SE" w:eastAsia="x-none"/>
        </w:rPr>
        <w:t>Valmyndigheten har meddelat oss att det i de allra flesta kommuner kommer att vara samma förtidsröstnings- och vallokaler som i höstas. Det kan finn</w:t>
      </w:r>
      <w:r w:rsidR="00D4605D">
        <w:rPr>
          <w:lang w:val="sv-SE" w:eastAsia="x-none"/>
        </w:rPr>
        <w:t>as lokala avvikelser från detta. N</w:t>
      </w:r>
      <w:r w:rsidRPr="00443E1E">
        <w:rPr>
          <w:lang w:val="sv-SE" w:eastAsia="x-none"/>
        </w:rPr>
        <w:t xml:space="preserve">är vi närmar </w:t>
      </w:r>
      <w:r w:rsidR="00D4605D">
        <w:rPr>
          <w:lang w:val="sv-SE" w:eastAsia="x-none"/>
        </w:rPr>
        <w:t xml:space="preserve">oss valet kommer </w:t>
      </w:r>
      <w:proofErr w:type="spellStart"/>
      <w:r w:rsidR="00D4605D">
        <w:rPr>
          <w:lang w:val="sv-SE" w:eastAsia="x-none"/>
        </w:rPr>
        <w:t>valmyndigheten</w:t>
      </w:r>
      <w:proofErr w:type="spellEnd"/>
      <w:r w:rsidR="00D4605D">
        <w:rPr>
          <w:lang w:val="sv-SE" w:eastAsia="x-none"/>
        </w:rPr>
        <w:t xml:space="preserve"> </w:t>
      </w:r>
      <w:r w:rsidRPr="00443E1E">
        <w:rPr>
          <w:lang w:val="sv-SE" w:eastAsia="x-none"/>
        </w:rPr>
        <w:t>att lägga upp information</w:t>
      </w:r>
      <w:r w:rsidR="00D4605D">
        <w:rPr>
          <w:lang w:val="sv-SE" w:eastAsia="x-none"/>
        </w:rPr>
        <w:t xml:space="preserve"> om vallokalerna på sin hemsida,</w:t>
      </w:r>
      <w:r w:rsidRPr="00443E1E">
        <w:rPr>
          <w:lang w:val="sv-SE" w:eastAsia="x-none"/>
        </w:rPr>
        <w:t xml:space="preserve"> men ni kan också själva kolla med kommunen. </w:t>
      </w:r>
    </w:p>
    <w:p w:rsidR="00D27C79" w:rsidRDefault="00D27C79" w:rsidP="00E637DF">
      <w:pPr>
        <w:rPr>
          <w:lang w:val="sv-SE" w:eastAsia="x-none"/>
        </w:rPr>
      </w:pPr>
      <w:r>
        <w:rPr>
          <w:lang w:val="sv-SE" w:eastAsia="x-none"/>
        </w:rPr>
        <w:t xml:space="preserve">Det finns statistik på hur populära olika förtidsröstningslokaler var i riksdagsvalet 2014, som vi samlat i en egen fil. </w:t>
      </w:r>
    </w:p>
    <w:p w:rsidR="007150BB" w:rsidRDefault="007150BB" w:rsidP="007150BB">
      <w:pPr>
        <w:pStyle w:val="Rubrik1"/>
      </w:pPr>
      <w:r>
        <w:t>Distrikten beställer valsedlar</w:t>
      </w:r>
    </w:p>
    <w:p w:rsidR="00D572B1" w:rsidRDefault="00D572B1" w:rsidP="00D572B1">
      <w:pPr>
        <w:rPr>
          <w:lang w:val="sv-SE" w:eastAsia="x-none"/>
        </w:rPr>
      </w:pPr>
      <w:r w:rsidRPr="00D572B1">
        <w:rPr>
          <w:lang w:val="sv-SE" w:eastAsia="x-none"/>
        </w:rPr>
        <w:t>Sista dag för att beställa valsedlar</w:t>
      </w:r>
      <w:r>
        <w:rPr>
          <w:lang w:val="sv-SE" w:eastAsia="x-none"/>
        </w:rPr>
        <w:t xml:space="preserve"> för leverans i tid innan valet är </w:t>
      </w:r>
      <w:r w:rsidR="00CE75D8">
        <w:rPr>
          <w:lang w:val="sv-SE" w:eastAsia="x-none"/>
        </w:rPr>
        <w:t xml:space="preserve">redan </w:t>
      </w:r>
      <w:r>
        <w:rPr>
          <w:lang w:val="sv-SE" w:eastAsia="x-none"/>
        </w:rPr>
        <w:t>den</w:t>
      </w:r>
      <w:r w:rsidRPr="00D572B1">
        <w:rPr>
          <w:lang w:val="sv-SE" w:eastAsia="x-none"/>
        </w:rPr>
        <w:t xml:space="preserve"> 20 januari</w:t>
      </w:r>
      <w:r>
        <w:rPr>
          <w:lang w:val="sv-SE" w:eastAsia="x-none"/>
        </w:rPr>
        <w:t xml:space="preserve">. </w:t>
      </w:r>
      <w:r w:rsidRPr="00D572B1">
        <w:rPr>
          <w:lang w:val="sv-SE" w:eastAsia="x-none"/>
        </w:rPr>
        <w:t xml:space="preserve">Om beställning inkommer </w:t>
      </w:r>
      <w:r w:rsidR="00177F87">
        <w:rPr>
          <w:lang w:val="sv-SE" w:eastAsia="x-none"/>
        </w:rPr>
        <w:t>t</w:t>
      </w:r>
      <w:r w:rsidRPr="00D572B1">
        <w:rPr>
          <w:lang w:val="sv-SE" w:eastAsia="x-none"/>
        </w:rPr>
        <w:t xml:space="preserve"> utlovar </w:t>
      </w:r>
      <w:proofErr w:type="spellStart"/>
      <w:r w:rsidRPr="00D572B1">
        <w:rPr>
          <w:lang w:val="sv-SE" w:eastAsia="x-none"/>
        </w:rPr>
        <w:t>valmyndigheten</w:t>
      </w:r>
      <w:proofErr w:type="spellEnd"/>
      <w:r w:rsidRPr="00D572B1">
        <w:rPr>
          <w:lang w:val="sv-SE" w:eastAsia="x-none"/>
        </w:rPr>
        <w:t xml:space="preserve"> leverans av valsedlarna till er senast 26 februari.</w:t>
      </w:r>
    </w:p>
    <w:p w:rsidR="00B91D60" w:rsidRDefault="00B91D60" w:rsidP="00D572B1">
      <w:pPr>
        <w:rPr>
          <w:lang w:val="sv-SE" w:eastAsia="x-none"/>
        </w:rPr>
      </w:pPr>
      <w:r w:rsidRPr="00B91D60">
        <w:rPr>
          <w:lang w:val="sv-SE" w:eastAsia="x-none"/>
        </w:rPr>
        <w:t xml:space="preserve">Ni väljer själva hur många valsedlar som ni vill beställa, upp till 3 gånger antalet röstberättigade i valkretsen. </w:t>
      </w:r>
      <w:r>
        <w:rPr>
          <w:lang w:val="sv-SE" w:eastAsia="x-none"/>
        </w:rPr>
        <w:t>Cirka</w:t>
      </w:r>
      <w:r w:rsidRPr="00B91D60">
        <w:rPr>
          <w:lang w:val="sv-SE" w:eastAsia="x-none"/>
        </w:rPr>
        <w:t xml:space="preserve"> 1,5 gånger antalet röstberättigade </w:t>
      </w:r>
      <w:r>
        <w:rPr>
          <w:lang w:val="sv-SE" w:eastAsia="x-none"/>
        </w:rPr>
        <w:t xml:space="preserve">borde </w:t>
      </w:r>
      <w:r w:rsidRPr="00B91D60">
        <w:rPr>
          <w:lang w:val="sv-SE" w:eastAsia="x-none"/>
        </w:rPr>
        <w:t>räcka mer än väl</w:t>
      </w:r>
      <w:r>
        <w:rPr>
          <w:lang w:val="sv-SE" w:eastAsia="x-none"/>
        </w:rPr>
        <w:t>,</w:t>
      </w:r>
      <w:r w:rsidRPr="00B91D60">
        <w:rPr>
          <w:lang w:val="sv-SE" w:eastAsia="x-none"/>
        </w:rPr>
        <w:t xml:space="preserve"> om ni inte själva ska använda valsedlar i </w:t>
      </w:r>
      <w:r w:rsidR="00107A40">
        <w:rPr>
          <w:lang w:val="sv-SE" w:eastAsia="x-none"/>
        </w:rPr>
        <w:t xml:space="preserve">t ex </w:t>
      </w:r>
      <w:r w:rsidRPr="00B91D60">
        <w:rPr>
          <w:lang w:val="sv-SE" w:eastAsia="x-none"/>
        </w:rPr>
        <w:t>ett eget hushållsutskick</w:t>
      </w:r>
      <w:r>
        <w:rPr>
          <w:lang w:val="sv-SE" w:eastAsia="x-none"/>
        </w:rPr>
        <w:t xml:space="preserve">. </w:t>
      </w:r>
    </w:p>
    <w:p w:rsidR="00CE75D8" w:rsidRDefault="00CE75D8" w:rsidP="00D572B1">
      <w:pPr>
        <w:rPr>
          <w:lang w:val="sv-SE" w:eastAsia="x-none"/>
        </w:rPr>
      </w:pPr>
      <w:r>
        <w:rPr>
          <w:lang w:val="sv-SE" w:eastAsia="x-none"/>
        </w:rPr>
        <w:t>Till den 20 januari måste ni</w:t>
      </w:r>
      <w:r w:rsidRPr="00CE75D8">
        <w:rPr>
          <w:lang w:val="sv-SE" w:eastAsia="x-none"/>
        </w:rPr>
        <w:t xml:space="preserve"> även ha klart med namnunderskrifterna för den så kallade </w:t>
      </w:r>
      <w:hyperlink r:id="rId7" w:history="1">
        <w:r w:rsidRPr="00207232">
          <w:rPr>
            <w:rStyle w:val="Hyperlnk"/>
            <w:lang w:val="sv-SE" w:eastAsia="x-none"/>
          </w:rPr>
          <w:t>kandidatförsäkran</w:t>
        </w:r>
      </w:hyperlink>
      <w:r w:rsidRPr="00CE75D8">
        <w:rPr>
          <w:lang w:val="sv-SE" w:eastAsia="x-none"/>
        </w:rPr>
        <w:t xml:space="preserve">. </w:t>
      </w:r>
    </w:p>
    <w:p w:rsidR="008157B3" w:rsidRDefault="008157B3" w:rsidP="008157B3">
      <w:pPr>
        <w:pStyle w:val="Rubrik1"/>
      </w:pPr>
      <w:r>
        <w:t>Valsedlarna</w:t>
      </w:r>
    </w:p>
    <w:p w:rsidR="00812644" w:rsidRPr="00812644" w:rsidRDefault="00812644" w:rsidP="00672F59">
      <w:pPr>
        <w:rPr>
          <w:lang w:val="sv-SE" w:eastAsia="sv-SE"/>
        </w:rPr>
      </w:pPr>
      <w:r w:rsidRPr="00812644">
        <w:rPr>
          <w:lang w:val="sv-SE" w:eastAsia="sv-SE"/>
        </w:rPr>
        <w:t>Det fin</w:t>
      </w:r>
      <w:r w:rsidR="00207232">
        <w:rPr>
          <w:lang w:val="sv-SE" w:eastAsia="sv-SE"/>
        </w:rPr>
        <w:t>ns tre olika typer av valsedlar</w:t>
      </w:r>
      <w:r w:rsidRPr="00812644">
        <w:rPr>
          <w:lang w:val="sv-SE" w:eastAsia="sv-SE"/>
        </w:rPr>
        <w:t>:</w:t>
      </w:r>
    </w:p>
    <w:p w:rsidR="00812644" w:rsidRDefault="00B22DCE" w:rsidP="00672F59">
      <w:pPr>
        <w:pStyle w:val="Punktlista"/>
        <w:rPr>
          <w:lang w:val="sv-SE" w:eastAsia="sv-SE"/>
        </w:rPr>
      </w:pPr>
      <w:r>
        <w:rPr>
          <w:lang w:val="sv-SE" w:eastAsia="sv-SE"/>
        </w:rPr>
        <w:t xml:space="preserve">Blanka valsedlar, </w:t>
      </w:r>
      <w:r w:rsidR="00812644" w:rsidRPr="00812644">
        <w:rPr>
          <w:lang w:val="sv-SE" w:eastAsia="sv-SE"/>
        </w:rPr>
        <w:t xml:space="preserve">utan tryckt partibeteckning. De är till för att väljaren ska kunna skriva dit ett partinamn. </w:t>
      </w:r>
    </w:p>
    <w:p w:rsidR="00B22DCE" w:rsidRPr="00812644" w:rsidRDefault="00B22DCE" w:rsidP="00672F59">
      <w:pPr>
        <w:pStyle w:val="Punktlista"/>
        <w:rPr>
          <w:lang w:val="sv-SE" w:eastAsia="sv-SE"/>
        </w:rPr>
      </w:pPr>
      <w:r>
        <w:rPr>
          <w:lang w:val="sv-SE" w:eastAsia="sv-SE"/>
        </w:rPr>
        <w:t>Partivalsed</w:t>
      </w:r>
      <w:r w:rsidRPr="00812644">
        <w:rPr>
          <w:lang w:val="sv-SE" w:eastAsia="sv-SE"/>
        </w:rPr>
        <w:t>l</w:t>
      </w:r>
      <w:r>
        <w:rPr>
          <w:lang w:val="sv-SE" w:eastAsia="sv-SE"/>
        </w:rPr>
        <w:t xml:space="preserve">ar, </w:t>
      </w:r>
      <w:r w:rsidRPr="00812644">
        <w:rPr>
          <w:lang w:val="sv-SE" w:eastAsia="sv-SE"/>
        </w:rPr>
        <w:t xml:space="preserve">med </w:t>
      </w:r>
      <w:r>
        <w:rPr>
          <w:lang w:val="sv-SE" w:eastAsia="sv-SE"/>
        </w:rPr>
        <w:t>partinamn men utan kandidater.</w:t>
      </w:r>
      <w:r w:rsidR="00357A68">
        <w:rPr>
          <w:lang w:val="sv-SE" w:eastAsia="sv-SE"/>
        </w:rPr>
        <w:t xml:space="preserve"> Röstmottagarna lägger ut dem till alla partier som fick mer än 1 procent av rösterna i riksdagsvalet.</w:t>
      </w:r>
    </w:p>
    <w:p w:rsidR="00B22DCE" w:rsidRPr="00812644" w:rsidRDefault="003209DB" w:rsidP="00672F59">
      <w:pPr>
        <w:pStyle w:val="Punktlista"/>
        <w:rPr>
          <w:lang w:val="sv-SE" w:eastAsia="sv-SE"/>
        </w:rPr>
      </w:pPr>
      <w:r>
        <w:rPr>
          <w:lang w:val="sv-SE" w:eastAsia="sv-SE"/>
        </w:rPr>
        <w:t xml:space="preserve">Namnvalsedlar, med både </w:t>
      </w:r>
      <w:r w:rsidR="00B22DCE" w:rsidRPr="00812644">
        <w:rPr>
          <w:lang w:val="sv-SE" w:eastAsia="sv-SE"/>
        </w:rPr>
        <w:t>partiets namn och dess kandidater.</w:t>
      </w:r>
      <w:r w:rsidR="00B05F0D">
        <w:rPr>
          <w:lang w:val="sv-SE" w:eastAsia="sv-SE"/>
        </w:rPr>
        <w:t xml:space="preserve"> Partierna ansvarar själva för att lägga ut dem. </w:t>
      </w:r>
    </w:p>
    <w:p w:rsidR="00FA5D17" w:rsidRPr="00B34411" w:rsidRDefault="0080272D" w:rsidP="002C123F">
      <w:pPr>
        <w:rPr>
          <w:rStyle w:val="FormatmallKondenseradmed01pt"/>
        </w:rPr>
      </w:pPr>
      <w:r w:rsidRPr="00B34411">
        <w:rPr>
          <w:rStyle w:val="FormatmallKondenseradmed01pt"/>
        </w:rPr>
        <w:t xml:space="preserve">Mer information om </w:t>
      </w:r>
      <w:hyperlink r:id="rId8" w:history="1">
        <w:r w:rsidRPr="00B34411">
          <w:rPr>
            <w:rStyle w:val="Hyperlnk"/>
            <w:spacing w:val="-4"/>
            <w:lang w:val="sv-SE"/>
          </w:rPr>
          <w:t>valsedlarna</w:t>
        </w:r>
      </w:hyperlink>
      <w:r w:rsidRPr="00B34411">
        <w:rPr>
          <w:rStyle w:val="FormatmallKondenseradmed01pt"/>
        </w:rPr>
        <w:t xml:space="preserve"> finns på </w:t>
      </w:r>
      <w:r w:rsidR="00965307" w:rsidRPr="00B34411">
        <w:rPr>
          <w:rStyle w:val="FormatmallKondenseradmed01pt"/>
        </w:rPr>
        <w:t xml:space="preserve">Valmyndighetens </w:t>
      </w:r>
      <w:hyperlink r:id="rId9" w:history="1">
        <w:r w:rsidR="008454EC" w:rsidRPr="00B34411">
          <w:rPr>
            <w:rStyle w:val="FormatmallKondenseradmed01pt"/>
          </w:rPr>
          <w:t>hemsida</w:t>
        </w:r>
      </w:hyperlink>
      <w:r w:rsidRPr="00B34411">
        <w:rPr>
          <w:rStyle w:val="FormatmallKondenseradmed01pt"/>
        </w:rPr>
        <w:t xml:space="preserve">. </w:t>
      </w:r>
    </w:p>
    <w:p w:rsidR="00470495" w:rsidRDefault="00470495">
      <w:pPr>
        <w:spacing w:after="0" w:line="240" w:lineRule="auto"/>
        <w:rPr>
          <w:rFonts w:ascii="Arial Black" w:hAnsi="Arial Black"/>
          <w:bCs/>
          <w:color w:val="DA291C"/>
          <w:szCs w:val="28"/>
          <w:lang w:val="x-none" w:eastAsia="x-none"/>
        </w:rPr>
      </w:pPr>
      <w:r>
        <w:br w:type="page"/>
      </w:r>
    </w:p>
    <w:p w:rsidR="009D5010" w:rsidRDefault="009D5010" w:rsidP="009D5010">
      <w:pPr>
        <w:pStyle w:val="Rubrik1"/>
      </w:pPr>
      <w:r>
        <w:lastRenderedPageBreak/>
        <w:t>Varför</w:t>
      </w:r>
      <w:r w:rsidR="00D31EB4">
        <w:rPr>
          <w:lang w:val="sv-SE"/>
        </w:rPr>
        <w:t xml:space="preserve"> behöver vi distribuera valsedlar?</w:t>
      </w:r>
    </w:p>
    <w:p w:rsidR="005A6126" w:rsidRDefault="009D5010" w:rsidP="002C123F">
      <w:pPr>
        <w:rPr>
          <w:lang w:val="sv-SE"/>
        </w:rPr>
      </w:pPr>
      <w:r>
        <w:rPr>
          <w:lang w:val="sv-SE"/>
        </w:rPr>
        <w:t>Väljarna förväntar sig att kunna hitta Vänsterpartiets valsedlar med namn på i vallokalerna och det skapar osäkerhet om de inte finns där.</w:t>
      </w:r>
      <w:r w:rsidR="005A6126">
        <w:rPr>
          <w:lang w:val="sv-SE"/>
        </w:rPr>
        <w:t xml:space="preserve"> De flesta vet inte riktigt hur vallokalernas regler ser ut. </w:t>
      </w:r>
    </w:p>
    <w:p w:rsidR="001D5683" w:rsidRDefault="001D5683" w:rsidP="002C123F">
      <w:pPr>
        <w:rPr>
          <w:lang w:val="sv-SE"/>
        </w:rPr>
      </w:pPr>
      <w:r>
        <w:rPr>
          <w:lang w:val="sv-SE"/>
        </w:rPr>
        <w:t xml:space="preserve">Den som går in i en vallokal och inte hittar Vänsterpartiets namnvalsedlar kan mycket väl bestämma sig för att rösta senare eller till och med rösta på ett annat parti. </w:t>
      </w:r>
    </w:p>
    <w:p w:rsidR="00397666" w:rsidRDefault="009D5010" w:rsidP="00452421">
      <w:r>
        <w:rPr>
          <w:lang w:val="sv-SE"/>
        </w:rPr>
        <w:t>Partivalsedlarna upplevs inte alltid so</w:t>
      </w:r>
      <w:r w:rsidR="005A069E">
        <w:rPr>
          <w:lang w:val="sv-SE"/>
        </w:rPr>
        <w:t xml:space="preserve">m riktiga valsedlar. Många vill </w:t>
      </w:r>
      <w:r>
        <w:rPr>
          <w:lang w:val="sv-SE"/>
        </w:rPr>
        <w:t xml:space="preserve">kunna kryssa en kandidat. Det är också ett svaghetstecken för oss som parti om </w:t>
      </w:r>
      <w:r w:rsidR="00DC7A59">
        <w:rPr>
          <w:lang w:val="sv-SE"/>
        </w:rPr>
        <w:t>andra partiers namnvalsedlar finns på plats men inte våra.</w:t>
      </w:r>
      <w:r w:rsidR="00470495">
        <w:rPr>
          <w:lang w:val="sv-SE"/>
        </w:rPr>
        <w:t xml:space="preserve"> </w:t>
      </w:r>
    </w:p>
    <w:p w:rsidR="00D86468" w:rsidRDefault="00AB5BAD" w:rsidP="00AB5BAD">
      <w:pPr>
        <w:pStyle w:val="Rubrik1"/>
        <w:rPr>
          <w:lang w:val="sv-SE"/>
        </w:rPr>
      </w:pPr>
      <w:r>
        <w:t>Förtidsröstning</w:t>
      </w:r>
      <w:r w:rsidR="006861E5">
        <w:rPr>
          <w:lang w:val="sv-SE"/>
        </w:rPr>
        <w:t>en</w:t>
      </w:r>
      <w:r w:rsidR="004639ED">
        <w:rPr>
          <w:lang w:val="sv-SE"/>
        </w:rPr>
        <w:t xml:space="preserve"> </w:t>
      </w:r>
    </w:p>
    <w:p w:rsidR="00015183" w:rsidRPr="00015183" w:rsidRDefault="00015183" w:rsidP="00015183">
      <w:pPr>
        <w:rPr>
          <w:lang w:val="sv-SE" w:eastAsia="x-none"/>
        </w:rPr>
      </w:pPr>
      <w:r>
        <w:rPr>
          <w:lang w:val="sv-SE" w:eastAsia="x-none"/>
        </w:rPr>
        <w:t xml:space="preserve">Under hela förtidsröstningen behöver vi se till att Vänsterpartiets namnvalsedlar finns i alla röstlokaler. </w:t>
      </w:r>
      <w:r w:rsidR="00DB530D">
        <w:rPr>
          <w:lang w:val="sv-SE" w:eastAsia="x-none"/>
        </w:rPr>
        <w:t xml:space="preserve">Det handlar dels om att lägga </w:t>
      </w:r>
      <w:r w:rsidR="00DB530D" w:rsidRPr="001572C2">
        <w:rPr>
          <w:rStyle w:val="FormatmallKondenseradmed01pt"/>
        </w:rPr>
        <w:t>ut en stor bunt första dagen, dels om att hålla koll på dem regelbundet</w:t>
      </w:r>
      <w:r w:rsidR="00DB530D">
        <w:rPr>
          <w:lang w:val="sv-SE" w:eastAsia="x-none"/>
        </w:rPr>
        <w:t xml:space="preserve"> så att ingen förstör för oss. </w:t>
      </w:r>
    </w:p>
    <w:p w:rsidR="00A0415B" w:rsidRDefault="00A0415B" w:rsidP="00A0415B">
      <w:pPr>
        <w:pStyle w:val="Rubrik2"/>
      </w:pPr>
      <w:r>
        <w:t>Styrelsens uppgifter</w:t>
      </w:r>
    </w:p>
    <w:p w:rsidR="0089354C" w:rsidRDefault="00AB5BAD" w:rsidP="00052F03">
      <w:pPr>
        <w:pStyle w:val="Punktlista"/>
        <w:rPr>
          <w:lang w:val="sv-SE"/>
        </w:rPr>
      </w:pPr>
      <w:r>
        <w:rPr>
          <w:lang w:val="sv-SE"/>
        </w:rPr>
        <w:t>Ta reda på vilka förtidsröstningslokaler som finns i kommunen</w:t>
      </w:r>
      <w:r w:rsidR="00965307">
        <w:rPr>
          <w:lang w:val="sv-SE"/>
        </w:rPr>
        <w:t xml:space="preserve">. De kommer </w:t>
      </w:r>
      <w:hyperlink r:id="rId10" w:history="1">
        <w:r w:rsidR="00965307" w:rsidRPr="00017181">
          <w:rPr>
            <w:rStyle w:val="Hyperlnk"/>
            <w:lang w:val="sv-SE"/>
          </w:rPr>
          <w:t>listas</w:t>
        </w:r>
      </w:hyperlink>
      <w:r w:rsidR="00965307">
        <w:rPr>
          <w:lang w:val="sv-SE"/>
        </w:rPr>
        <w:t xml:space="preserve"> på Valmyndighetens </w:t>
      </w:r>
      <w:r w:rsidR="00965307" w:rsidRPr="00017181">
        <w:rPr>
          <w:lang w:val="sv-SE" w:eastAsia="x-none"/>
        </w:rPr>
        <w:t>hemsida</w:t>
      </w:r>
      <w:r w:rsidR="0089354C">
        <w:rPr>
          <w:lang w:val="sv-SE"/>
        </w:rPr>
        <w:t xml:space="preserve"> inför valet</w:t>
      </w:r>
      <w:r w:rsidR="00965307">
        <w:rPr>
          <w:lang w:val="sv-SE"/>
        </w:rPr>
        <w:t xml:space="preserve">, men </w:t>
      </w:r>
      <w:r w:rsidR="0089354C">
        <w:rPr>
          <w:lang w:val="sv-SE"/>
        </w:rPr>
        <w:t xml:space="preserve">i skrivande stund har det inte publicerats. </w:t>
      </w:r>
    </w:p>
    <w:p w:rsidR="00AB5BAD" w:rsidRDefault="004373B3" w:rsidP="00052F03">
      <w:pPr>
        <w:pStyle w:val="Punktlista"/>
        <w:rPr>
          <w:lang w:val="sv-SE"/>
        </w:rPr>
      </w:pPr>
      <w:r>
        <w:rPr>
          <w:lang w:val="sv-SE"/>
        </w:rPr>
        <w:t>Försök h</w:t>
      </w:r>
      <w:r w:rsidR="00AB5BAD">
        <w:rPr>
          <w:lang w:val="sv-SE"/>
        </w:rPr>
        <w:t xml:space="preserve">itta en medlem </w:t>
      </w:r>
      <w:r w:rsidR="00266F40">
        <w:rPr>
          <w:lang w:val="sv-SE"/>
        </w:rPr>
        <w:t xml:space="preserve">till varje </w:t>
      </w:r>
      <w:r w:rsidR="007C750B">
        <w:rPr>
          <w:lang w:val="sv-SE"/>
        </w:rPr>
        <w:t>lokal</w:t>
      </w:r>
      <w:r>
        <w:rPr>
          <w:lang w:val="sv-SE"/>
        </w:rPr>
        <w:t xml:space="preserve"> för förtidsröstning</w:t>
      </w:r>
      <w:r w:rsidR="00266F40">
        <w:rPr>
          <w:lang w:val="sv-SE"/>
        </w:rPr>
        <w:t>, som kan se till att namnvalsedlarna finns på plats</w:t>
      </w:r>
      <w:r>
        <w:rPr>
          <w:lang w:val="sv-SE"/>
        </w:rPr>
        <w:t xml:space="preserve">. Det är praktiskt om det är någon </w:t>
      </w:r>
      <w:r w:rsidR="00FE1BF7">
        <w:rPr>
          <w:lang w:val="sv-SE"/>
        </w:rPr>
        <w:t xml:space="preserve">som har vägarna förbi dagligen. </w:t>
      </w:r>
    </w:p>
    <w:p w:rsidR="007C4617" w:rsidRDefault="000C3E3C" w:rsidP="00052F03">
      <w:pPr>
        <w:pStyle w:val="Punktlista"/>
        <w:rPr>
          <w:lang w:val="sv-SE"/>
        </w:rPr>
      </w:pPr>
      <w:r>
        <w:rPr>
          <w:lang w:val="sv-SE"/>
        </w:rPr>
        <w:t xml:space="preserve">Se till att de medlemmarna får information om vad som förväntas av dem och en bunt </w:t>
      </w:r>
      <w:r w:rsidR="007C4617">
        <w:rPr>
          <w:lang w:val="sv-SE"/>
        </w:rPr>
        <w:t>namnvalsedlar</w:t>
      </w:r>
      <w:r w:rsidR="00597339">
        <w:rPr>
          <w:lang w:val="sv-SE"/>
        </w:rPr>
        <w:t xml:space="preserve">. </w:t>
      </w:r>
    </w:p>
    <w:p w:rsidR="007C750B" w:rsidRDefault="00A0415B" w:rsidP="00A0415B">
      <w:pPr>
        <w:pStyle w:val="Rubrik2"/>
      </w:pPr>
      <w:r>
        <w:t>Ansvariges uppgifter</w:t>
      </w:r>
    </w:p>
    <w:p w:rsidR="00275610" w:rsidRDefault="00027E28" w:rsidP="00E74097">
      <w:pPr>
        <w:pStyle w:val="Punktlista"/>
        <w:rPr>
          <w:lang w:val="sv-SE"/>
        </w:rPr>
      </w:pPr>
      <w:r>
        <w:rPr>
          <w:lang w:val="sv-SE"/>
        </w:rPr>
        <w:t xml:space="preserve">Gå dit första dagen, gärna i samband med att de öppnar. </w:t>
      </w:r>
      <w:r w:rsidR="008F0B09">
        <w:rPr>
          <w:lang w:val="sv-SE"/>
        </w:rPr>
        <w:t>Hälsa på röstmottagarna, berätta att du är från Vänster</w:t>
      </w:r>
      <w:r w:rsidR="00896385">
        <w:rPr>
          <w:lang w:val="sv-SE"/>
        </w:rPr>
        <w:softHyphen/>
      </w:r>
      <w:r w:rsidR="008F0B09">
        <w:rPr>
          <w:lang w:val="sv-SE"/>
        </w:rPr>
        <w:t xml:space="preserve">partiet och lägg dit en bunt namnvalsedlar. </w:t>
      </w:r>
    </w:p>
    <w:p w:rsidR="00DC6E66" w:rsidRDefault="00354463" w:rsidP="00E74097">
      <w:pPr>
        <w:pStyle w:val="Punktlista"/>
        <w:rPr>
          <w:lang w:val="sv-SE"/>
        </w:rPr>
      </w:pPr>
      <w:r>
        <w:rPr>
          <w:lang w:val="sv-SE"/>
        </w:rPr>
        <w:t>Kika in på</w:t>
      </w:r>
      <w:r w:rsidR="007F5138">
        <w:rPr>
          <w:lang w:val="sv-SE"/>
        </w:rPr>
        <w:t xml:space="preserve"> vallokalen </w:t>
      </w:r>
      <w:r w:rsidR="003C2886">
        <w:rPr>
          <w:lang w:val="sv-SE"/>
        </w:rPr>
        <w:t>regelbundet</w:t>
      </w:r>
      <w:r w:rsidR="00D55166" w:rsidRPr="00D55166">
        <w:rPr>
          <w:lang w:val="sv-SE"/>
        </w:rPr>
        <w:t xml:space="preserve"> </w:t>
      </w:r>
      <w:r w:rsidR="001F4DF9">
        <w:rPr>
          <w:lang w:val="sv-SE"/>
        </w:rPr>
        <w:t xml:space="preserve">fram till valdagen </w:t>
      </w:r>
      <w:r w:rsidR="00D55166">
        <w:rPr>
          <w:lang w:val="sv-SE"/>
        </w:rPr>
        <w:t>för att se till att våra namnvalsedlar finns där</w:t>
      </w:r>
      <w:r>
        <w:rPr>
          <w:lang w:val="sv-SE"/>
        </w:rPr>
        <w:t xml:space="preserve">. </w:t>
      </w:r>
      <w:r w:rsidR="00127EE4">
        <w:rPr>
          <w:lang w:val="sv-SE"/>
        </w:rPr>
        <w:t xml:space="preserve">Byt ett par ord </w:t>
      </w:r>
      <w:r w:rsidR="00220BFC">
        <w:rPr>
          <w:lang w:val="sv-SE"/>
        </w:rPr>
        <w:t xml:space="preserve">med de som </w:t>
      </w:r>
      <w:r w:rsidR="00127EE4">
        <w:rPr>
          <w:lang w:val="sv-SE"/>
        </w:rPr>
        <w:t>sitter där</w:t>
      </w:r>
      <w:r w:rsidR="00EA00C0">
        <w:rPr>
          <w:lang w:val="sv-SE"/>
        </w:rPr>
        <w:t xml:space="preserve"> och bläddra igenom våra valsedlar för att se till att </w:t>
      </w:r>
      <w:r w:rsidR="0018516D">
        <w:rPr>
          <w:lang w:val="sv-SE"/>
        </w:rPr>
        <w:t xml:space="preserve">ingen bladar inte </w:t>
      </w:r>
      <w:r w:rsidR="00DC6E66">
        <w:rPr>
          <w:lang w:val="sv-SE"/>
        </w:rPr>
        <w:t>SD</w:t>
      </w:r>
      <w:r w:rsidR="0018516D">
        <w:rPr>
          <w:lang w:val="sv-SE"/>
        </w:rPr>
        <w:t xml:space="preserve">:s </w:t>
      </w:r>
      <w:r w:rsidR="00DC6E66">
        <w:rPr>
          <w:lang w:val="sv-SE"/>
        </w:rPr>
        <w:t>valsedlar bland våra</w:t>
      </w:r>
      <w:r w:rsidR="00983877">
        <w:rPr>
          <w:lang w:val="sv-SE"/>
        </w:rPr>
        <w:t xml:space="preserve">. </w:t>
      </w:r>
      <w:r w:rsidR="003C2886">
        <w:rPr>
          <w:lang w:val="sv-SE"/>
        </w:rPr>
        <w:t>Kan du vara där en gång varje dag är det bra</w:t>
      </w:r>
      <w:r w:rsidR="004F760E">
        <w:rPr>
          <w:lang w:val="sv-SE"/>
        </w:rPr>
        <w:t xml:space="preserve"> och inte </w:t>
      </w:r>
      <w:r w:rsidR="003C2886">
        <w:rPr>
          <w:lang w:val="sv-SE"/>
        </w:rPr>
        <w:t>överdrivet</w:t>
      </w:r>
      <w:r w:rsidR="004F760E">
        <w:rPr>
          <w:lang w:val="sv-SE"/>
        </w:rPr>
        <w:t>: det gör stor skada om någon slänger våra namnvalsedlar</w:t>
      </w:r>
      <w:r w:rsidR="003C2886">
        <w:rPr>
          <w:lang w:val="sv-SE"/>
        </w:rPr>
        <w:t xml:space="preserve">. </w:t>
      </w:r>
    </w:p>
    <w:p w:rsidR="00DC6E66" w:rsidRPr="00B03D3F" w:rsidRDefault="007F5138" w:rsidP="00B03D3F">
      <w:pPr>
        <w:pStyle w:val="Punktlista"/>
        <w:rPr>
          <w:spacing w:val="-4"/>
          <w:lang w:val="sv-SE"/>
        </w:rPr>
      </w:pPr>
      <w:r w:rsidRPr="00B03D3F">
        <w:rPr>
          <w:spacing w:val="-4"/>
          <w:lang w:val="sv-SE"/>
        </w:rPr>
        <w:t xml:space="preserve">Delegera </w:t>
      </w:r>
      <w:r w:rsidR="00FA77FF" w:rsidRPr="00B03D3F">
        <w:rPr>
          <w:spacing w:val="-4"/>
          <w:lang w:val="sv-SE"/>
        </w:rPr>
        <w:t xml:space="preserve">gärna </w:t>
      </w:r>
      <w:r w:rsidRPr="00B03D3F">
        <w:rPr>
          <w:spacing w:val="-4"/>
          <w:lang w:val="sv-SE"/>
        </w:rPr>
        <w:t>uppgiften</w:t>
      </w:r>
      <w:r w:rsidR="00FC54BE" w:rsidRPr="00B03D3F">
        <w:rPr>
          <w:spacing w:val="-4"/>
          <w:lang w:val="sv-SE"/>
        </w:rPr>
        <w:t xml:space="preserve"> </w:t>
      </w:r>
      <w:r w:rsidR="00983877" w:rsidRPr="00B03D3F">
        <w:rPr>
          <w:spacing w:val="-4"/>
          <w:lang w:val="sv-SE"/>
        </w:rPr>
        <w:t xml:space="preserve">till någon </w:t>
      </w:r>
      <w:r w:rsidR="00FC54BE" w:rsidRPr="00B03D3F">
        <w:rPr>
          <w:spacing w:val="-4"/>
          <w:lang w:val="sv-SE"/>
        </w:rPr>
        <w:t>de dagar du inte kan vara där</w:t>
      </w:r>
      <w:r w:rsidR="00983877" w:rsidRPr="00B03D3F">
        <w:rPr>
          <w:spacing w:val="-4"/>
          <w:lang w:val="sv-SE"/>
        </w:rPr>
        <w:t xml:space="preserve">. </w:t>
      </w:r>
    </w:p>
    <w:p w:rsidR="00FA77FF" w:rsidRPr="00E41BAD" w:rsidRDefault="00606A3F" w:rsidP="00F00153">
      <w:pPr>
        <w:pStyle w:val="Rubrik1"/>
        <w:rPr>
          <w:lang w:val="sv-SE"/>
        </w:rPr>
      </w:pPr>
      <w:bookmarkStart w:id="0" w:name="_GoBack"/>
      <w:bookmarkEnd w:id="0"/>
      <w:r>
        <w:lastRenderedPageBreak/>
        <w:t>Valdagen</w:t>
      </w:r>
      <w:r w:rsidR="00542583">
        <w:t xml:space="preserve"> </w:t>
      </w:r>
      <w:r w:rsidR="00E41BAD">
        <w:rPr>
          <w:lang w:val="sv-SE"/>
        </w:rPr>
        <w:t>22 mars</w:t>
      </w:r>
    </w:p>
    <w:p w:rsidR="00015183" w:rsidRDefault="008561AC" w:rsidP="00015183">
      <w:pPr>
        <w:rPr>
          <w:lang w:val="sv-SE" w:eastAsia="x-none"/>
        </w:rPr>
      </w:pPr>
      <w:r>
        <w:rPr>
          <w:lang w:val="sv-SE" w:eastAsia="x-none"/>
        </w:rPr>
        <w:t>På själva valdagen ska vi d</w:t>
      </w:r>
      <w:r w:rsidR="00783852">
        <w:rPr>
          <w:lang w:val="sv-SE" w:eastAsia="x-none"/>
        </w:rPr>
        <w:t xml:space="preserve">els se </w:t>
      </w:r>
      <w:r>
        <w:rPr>
          <w:lang w:val="sv-SE" w:eastAsia="x-none"/>
        </w:rPr>
        <w:t xml:space="preserve">till att det finns namnvalsedlar i alla vallokaler, dels gärna ha folk som står och delar ut namnvalsedlar utanför </w:t>
      </w:r>
      <w:r w:rsidR="009F631B">
        <w:rPr>
          <w:lang w:val="sv-SE" w:eastAsia="x-none"/>
        </w:rPr>
        <w:t>val</w:t>
      </w:r>
      <w:r>
        <w:rPr>
          <w:lang w:val="sv-SE" w:eastAsia="x-none"/>
        </w:rPr>
        <w:t xml:space="preserve">lokalerna. </w:t>
      </w:r>
    </w:p>
    <w:p w:rsidR="00F63839" w:rsidRDefault="008755AD" w:rsidP="00015183">
      <w:pPr>
        <w:rPr>
          <w:lang w:val="sv-SE" w:eastAsia="x-none"/>
        </w:rPr>
      </w:pPr>
      <w:r>
        <w:rPr>
          <w:lang w:val="sv-SE" w:eastAsia="x-none"/>
        </w:rPr>
        <w:t xml:space="preserve">Att stå utanför vallokalerna är en chans att synas. Det </w:t>
      </w:r>
      <w:r w:rsidR="00A835A2">
        <w:rPr>
          <w:lang w:val="sv-SE" w:eastAsia="x-none"/>
        </w:rPr>
        <w:t xml:space="preserve">är ett tillfälle för många att </w:t>
      </w:r>
      <w:r w:rsidR="006A5614">
        <w:rPr>
          <w:lang w:val="sv-SE" w:eastAsia="x-none"/>
        </w:rPr>
        <w:t>vara</w:t>
      </w:r>
      <w:r w:rsidR="00A835A2">
        <w:rPr>
          <w:lang w:val="sv-SE" w:eastAsia="x-none"/>
        </w:rPr>
        <w:t xml:space="preserve"> Vänsterpartiets representant i </w:t>
      </w:r>
      <w:r w:rsidR="00AB7FC1">
        <w:rPr>
          <w:lang w:val="sv-SE" w:eastAsia="x-none"/>
        </w:rPr>
        <w:t>sitt grannområde.</w:t>
      </w:r>
      <w:r w:rsidR="00F63839">
        <w:rPr>
          <w:lang w:val="sv-SE" w:eastAsia="x-none"/>
        </w:rPr>
        <w:t xml:space="preserve"> Använd er </w:t>
      </w:r>
      <w:r w:rsidR="00615C40">
        <w:rPr>
          <w:lang w:val="sv-SE" w:eastAsia="x-none"/>
        </w:rPr>
        <w:t xml:space="preserve">lite särskilt </w:t>
      </w:r>
      <w:r w:rsidR="00F63839">
        <w:rPr>
          <w:lang w:val="sv-SE" w:eastAsia="x-none"/>
        </w:rPr>
        <w:t xml:space="preserve">av era lokala kändisar och </w:t>
      </w:r>
      <w:r w:rsidR="00687683">
        <w:rPr>
          <w:lang w:val="sv-SE" w:eastAsia="x-none"/>
        </w:rPr>
        <w:t xml:space="preserve">de företrädare </w:t>
      </w:r>
      <w:r w:rsidR="00762E67">
        <w:rPr>
          <w:lang w:val="sv-SE" w:eastAsia="x-none"/>
        </w:rPr>
        <w:t xml:space="preserve">som brukar synas i media. </w:t>
      </w:r>
    </w:p>
    <w:p w:rsidR="008B6956" w:rsidRDefault="0028072A" w:rsidP="00015183">
      <w:pPr>
        <w:rPr>
          <w:lang w:val="sv-SE" w:eastAsia="x-none"/>
        </w:rPr>
      </w:pPr>
      <w:r>
        <w:rPr>
          <w:lang w:val="sv-SE" w:eastAsia="x-none"/>
        </w:rPr>
        <w:t>Det brukar vara ganska en</w:t>
      </w:r>
      <w:r w:rsidR="00833759">
        <w:rPr>
          <w:lang w:val="sv-SE" w:eastAsia="x-none"/>
        </w:rPr>
        <w:t xml:space="preserve">kelt att organisera </w:t>
      </w:r>
      <w:r>
        <w:rPr>
          <w:lang w:val="sv-SE" w:eastAsia="x-none"/>
        </w:rPr>
        <w:t xml:space="preserve">så att folk står utanför vallokalerna, eftersom många brukar vara intresserade och många har stått förut. </w:t>
      </w:r>
      <w:r w:rsidR="00B26A83">
        <w:rPr>
          <w:lang w:val="sv-SE" w:eastAsia="x-none"/>
        </w:rPr>
        <w:t>Däremo</w:t>
      </w:r>
      <w:r w:rsidR="00435776">
        <w:rPr>
          <w:lang w:val="sv-SE" w:eastAsia="x-none"/>
        </w:rPr>
        <w:t xml:space="preserve">t finns det </w:t>
      </w:r>
      <w:r w:rsidR="006955D4">
        <w:rPr>
          <w:lang w:val="sv-SE" w:eastAsia="x-none"/>
        </w:rPr>
        <w:t>mer prioriterade</w:t>
      </w:r>
      <w:r w:rsidR="00BE0AF2">
        <w:rPr>
          <w:lang w:val="sv-SE" w:eastAsia="x-none"/>
        </w:rPr>
        <w:t xml:space="preserve"> saker at</w:t>
      </w:r>
      <w:r w:rsidR="0080607A">
        <w:rPr>
          <w:lang w:val="sv-SE" w:eastAsia="x-none"/>
        </w:rPr>
        <w:t xml:space="preserve">t göra i en valrörelse än att pressa fram bemanning </w:t>
      </w:r>
      <w:r w:rsidR="00BE0AF2">
        <w:rPr>
          <w:lang w:val="sv-SE" w:eastAsia="x-none"/>
        </w:rPr>
        <w:t xml:space="preserve">till </w:t>
      </w:r>
      <w:r w:rsidR="0080607A">
        <w:rPr>
          <w:lang w:val="sv-SE" w:eastAsia="x-none"/>
        </w:rPr>
        <w:t>precis</w:t>
      </w:r>
      <w:r w:rsidR="00BE0AF2">
        <w:rPr>
          <w:lang w:val="sv-SE" w:eastAsia="x-none"/>
        </w:rPr>
        <w:t xml:space="preserve"> alla pass </w:t>
      </w:r>
      <w:r w:rsidR="0080607A">
        <w:rPr>
          <w:lang w:val="sv-SE" w:eastAsia="x-none"/>
        </w:rPr>
        <w:t>och alla</w:t>
      </w:r>
      <w:r w:rsidR="00EA2BA3">
        <w:rPr>
          <w:lang w:val="sv-SE" w:eastAsia="x-none"/>
        </w:rPr>
        <w:t xml:space="preserve"> vallokal</w:t>
      </w:r>
      <w:r w:rsidR="0080607A">
        <w:rPr>
          <w:lang w:val="sv-SE" w:eastAsia="x-none"/>
        </w:rPr>
        <w:t>er</w:t>
      </w:r>
      <w:r w:rsidR="00EA2BA3">
        <w:rPr>
          <w:lang w:val="sv-SE" w:eastAsia="x-none"/>
        </w:rPr>
        <w:t xml:space="preserve">. </w:t>
      </w:r>
      <w:r w:rsidR="00F63839">
        <w:rPr>
          <w:lang w:val="sv-SE" w:eastAsia="x-none"/>
        </w:rPr>
        <w:t xml:space="preserve">Försök samordna den schemaläggningen med </w:t>
      </w:r>
      <w:r w:rsidR="00F635FB">
        <w:rPr>
          <w:lang w:val="sv-SE" w:eastAsia="x-none"/>
        </w:rPr>
        <w:t xml:space="preserve">att ni frågar folk om annat. </w:t>
      </w:r>
    </w:p>
    <w:p w:rsidR="006D14A9" w:rsidRDefault="006D14A9" w:rsidP="006D14A9">
      <w:pPr>
        <w:pStyle w:val="Rubrik2"/>
      </w:pPr>
      <w:r>
        <w:t>Styrelsens uppgifter</w:t>
      </w:r>
    </w:p>
    <w:p w:rsidR="00A0415B" w:rsidRDefault="008B4187" w:rsidP="00892E28">
      <w:pPr>
        <w:pStyle w:val="Punktlista"/>
        <w:rPr>
          <w:lang w:val="sv-SE"/>
        </w:rPr>
      </w:pPr>
      <w:r>
        <w:rPr>
          <w:lang w:val="sv-SE"/>
        </w:rPr>
        <w:t>Ta reda på vilka vallokaler som kommer vara öppna</w:t>
      </w:r>
      <w:r w:rsidR="00980DEF">
        <w:rPr>
          <w:lang w:val="sv-SE"/>
        </w:rPr>
        <w:t xml:space="preserve">. Valmyndigheten kommer publicera hela </w:t>
      </w:r>
      <w:hyperlink r:id="rId11" w:history="1">
        <w:r w:rsidR="00980DEF" w:rsidRPr="00980DEF">
          <w:rPr>
            <w:rStyle w:val="Hyperlnk"/>
            <w:lang w:val="sv-SE" w:eastAsia="x-none"/>
          </w:rPr>
          <w:t>listan</w:t>
        </w:r>
      </w:hyperlink>
      <w:r w:rsidR="00980DEF">
        <w:rPr>
          <w:lang w:val="sv-SE"/>
        </w:rPr>
        <w:t xml:space="preserve"> under sommaren.</w:t>
      </w:r>
    </w:p>
    <w:p w:rsidR="00E85703" w:rsidRDefault="00E85703" w:rsidP="00892E28">
      <w:pPr>
        <w:pStyle w:val="Punktlista"/>
        <w:rPr>
          <w:lang w:val="sv-SE"/>
        </w:rPr>
      </w:pPr>
      <w:r>
        <w:rPr>
          <w:lang w:val="sv-SE"/>
        </w:rPr>
        <w:t xml:space="preserve">Hitta någon eller några som kan </w:t>
      </w:r>
      <w:r w:rsidR="00892E28">
        <w:rPr>
          <w:lang w:val="sv-SE"/>
        </w:rPr>
        <w:t>åka runt mellan vallokalerna under dagen</w:t>
      </w:r>
      <w:r w:rsidR="00B34E54">
        <w:rPr>
          <w:lang w:val="sv-SE"/>
        </w:rPr>
        <w:t xml:space="preserve"> i bil</w:t>
      </w:r>
      <w:r w:rsidR="00892E28">
        <w:rPr>
          <w:lang w:val="sv-SE"/>
        </w:rPr>
        <w:t xml:space="preserve">. </w:t>
      </w:r>
    </w:p>
    <w:p w:rsidR="000F09F8" w:rsidRDefault="002631AC" w:rsidP="00892E28">
      <w:pPr>
        <w:pStyle w:val="Punktlista"/>
        <w:rPr>
          <w:lang w:val="sv-SE"/>
        </w:rPr>
      </w:pPr>
      <w:r>
        <w:rPr>
          <w:lang w:val="sv-SE"/>
        </w:rPr>
        <w:t xml:space="preserve">Hitta folk </w:t>
      </w:r>
      <w:r w:rsidR="00F81F1D">
        <w:rPr>
          <w:lang w:val="sv-SE"/>
        </w:rPr>
        <w:t xml:space="preserve">som kan stå utanför vallokalerna och </w:t>
      </w:r>
      <w:r>
        <w:rPr>
          <w:lang w:val="sv-SE"/>
        </w:rPr>
        <w:t xml:space="preserve">schemalägg </w:t>
      </w:r>
      <w:r w:rsidR="00F81F1D">
        <w:rPr>
          <w:lang w:val="sv-SE"/>
        </w:rPr>
        <w:t>dem.</w:t>
      </w:r>
      <w:r w:rsidR="009E7D5B">
        <w:rPr>
          <w:lang w:val="sv-SE"/>
        </w:rPr>
        <w:t xml:space="preserve"> Det finns ett enkelt schema att använda sist i dokumentet.</w:t>
      </w:r>
      <w:r w:rsidR="00F81F1D">
        <w:rPr>
          <w:lang w:val="sv-SE"/>
        </w:rPr>
        <w:t xml:space="preserve"> </w:t>
      </w:r>
    </w:p>
    <w:p w:rsidR="002631AC" w:rsidRDefault="000F09F8" w:rsidP="00892E28">
      <w:pPr>
        <w:pStyle w:val="Punktlista"/>
        <w:rPr>
          <w:lang w:val="sv-SE"/>
        </w:rPr>
      </w:pPr>
      <w:r>
        <w:rPr>
          <w:lang w:val="sv-SE"/>
        </w:rPr>
        <w:t xml:space="preserve">Se till att de får information om vad som förväntas av dem. </w:t>
      </w:r>
      <w:r w:rsidR="007A3317">
        <w:rPr>
          <w:lang w:val="sv-SE"/>
        </w:rPr>
        <w:t xml:space="preserve">Det finns en mall </w:t>
      </w:r>
      <w:r w:rsidR="00C702F4">
        <w:rPr>
          <w:lang w:val="sv-SE"/>
        </w:rPr>
        <w:t>på nästa sida</w:t>
      </w:r>
      <w:r w:rsidR="007A3317">
        <w:rPr>
          <w:lang w:val="sv-SE"/>
        </w:rPr>
        <w:t xml:space="preserve"> – justera den gärna efter eget huvud.</w:t>
      </w:r>
    </w:p>
    <w:p w:rsidR="009F631B" w:rsidRDefault="009F631B" w:rsidP="00892E28">
      <w:pPr>
        <w:pStyle w:val="Punktlista"/>
        <w:rPr>
          <w:lang w:val="sv-SE"/>
        </w:rPr>
      </w:pPr>
      <w:r>
        <w:rPr>
          <w:lang w:val="sv-SE"/>
        </w:rPr>
        <w:t xml:space="preserve">Se till att ni har </w:t>
      </w:r>
      <w:r w:rsidR="00B6260E">
        <w:rPr>
          <w:lang w:val="sv-SE"/>
        </w:rPr>
        <w:t xml:space="preserve">en uppsättning </w:t>
      </w:r>
      <w:r>
        <w:rPr>
          <w:lang w:val="sv-SE"/>
        </w:rPr>
        <w:t>axelband som det står Vänsterpartiet på</w:t>
      </w:r>
      <w:r w:rsidR="00C65631">
        <w:rPr>
          <w:lang w:val="sv-SE"/>
        </w:rPr>
        <w:t>,</w:t>
      </w:r>
      <w:r>
        <w:rPr>
          <w:lang w:val="sv-SE"/>
        </w:rPr>
        <w:t xml:space="preserve"> att ha på sig utanför vallokalerna. </w:t>
      </w:r>
      <w:r w:rsidR="00957073">
        <w:rPr>
          <w:lang w:val="sv-SE"/>
        </w:rPr>
        <w:br/>
      </w:r>
      <w:r w:rsidR="00E309F6">
        <w:rPr>
          <w:lang w:val="sv-SE"/>
        </w:rPr>
        <w:t>De</w:t>
      </w:r>
      <w:r w:rsidR="00C42DF2">
        <w:rPr>
          <w:lang w:val="sv-SE"/>
        </w:rPr>
        <w:t xml:space="preserve"> kommer finnas att beställa i webshoppen från slutet av juli.</w:t>
      </w:r>
      <w:r w:rsidR="00C65631">
        <w:rPr>
          <w:lang w:val="sv-SE"/>
        </w:rPr>
        <w:t xml:space="preserve"> </w:t>
      </w:r>
    </w:p>
    <w:p w:rsidR="002631AC" w:rsidRDefault="005E15DA" w:rsidP="00892E28">
      <w:pPr>
        <w:pStyle w:val="Punktlista"/>
        <w:rPr>
          <w:lang w:val="sv-SE"/>
        </w:rPr>
      </w:pPr>
      <w:r>
        <w:rPr>
          <w:lang w:val="sv-SE"/>
        </w:rPr>
        <w:t xml:space="preserve">Distribuera valsedlar och </w:t>
      </w:r>
      <w:r w:rsidR="009F631B">
        <w:rPr>
          <w:lang w:val="sv-SE"/>
        </w:rPr>
        <w:t>axelband</w:t>
      </w:r>
      <w:r>
        <w:rPr>
          <w:lang w:val="sv-SE"/>
        </w:rPr>
        <w:t xml:space="preserve"> till </w:t>
      </w:r>
      <w:r w:rsidR="00614352">
        <w:rPr>
          <w:lang w:val="sv-SE"/>
        </w:rPr>
        <w:t>de som ska stå på det första passet</w:t>
      </w:r>
      <w:r>
        <w:rPr>
          <w:lang w:val="sv-SE"/>
        </w:rPr>
        <w:t>.</w:t>
      </w:r>
      <w:r w:rsidR="009E3182">
        <w:rPr>
          <w:lang w:val="sv-SE"/>
        </w:rPr>
        <w:t xml:space="preserve"> </w:t>
      </w:r>
      <w:r w:rsidR="00C84E6C">
        <w:rPr>
          <w:lang w:val="sv-SE"/>
        </w:rPr>
        <w:t xml:space="preserve">Säg </w:t>
      </w:r>
      <w:r w:rsidR="00AC62EA">
        <w:rPr>
          <w:lang w:val="sv-SE"/>
        </w:rPr>
        <w:t xml:space="preserve">också </w:t>
      </w:r>
      <w:r w:rsidR="00C84E6C">
        <w:rPr>
          <w:lang w:val="sv-SE"/>
        </w:rPr>
        <w:t>till de som ha</w:t>
      </w:r>
      <w:r w:rsidR="007D041F">
        <w:rPr>
          <w:lang w:val="sv-SE"/>
        </w:rPr>
        <w:t>r de sista passen</w:t>
      </w:r>
      <w:r w:rsidR="00C84E6C">
        <w:rPr>
          <w:lang w:val="sv-SE"/>
        </w:rPr>
        <w:t xml:space="preserve"> vad de ska göra med </w:t>
      </w:r>
      <w:r w:rsidR="007729B4">
        <w:rPr>
          <w:lang w:val="sv-SE"/>
        </w:rPr>
        <w:t>axelband</w:t>
      </w:r>
      <w:r w:rsidR="007D041F">
        <w:rPr>
          <w:lang w:val="sv-SE"/>
        </w:rPr>
        <w:t>en</w:t>
      </w:r>
      <w:r w:rsidR="00C84E6C">
        <w:rPr>
          <w:lang w:val="sv-SE"/>
        </w:rPr>
        <w:t>.</w:t>
      </w:r>
      <w:r w:rsidR="002918EA">
        <w:rPr>
          <w:lang w:val="sv-SE"/>
        </w:rPr>
        <w:t xml:space="preserve"> Finns det luckor mellan passen behöver det också lösas praktiskt. </w:t>
      </w:r>
    </w:p>
    <w:p w:rsidR="005B25BD" w:rsidRDefault="005B25BD">
      <w:pPr>
        <w:spacing w:after="0" w:line="240" w:lineRule="auto"/>
        <w:rPr>
          <w:b/>
          <w:bCs/>
          <w:szCs w:val="26"/>
          <w:lang w:val="sv-SE" w:eastAsia="x-none"/>
        </w:rPr>
      </w:pPr>
      <w:r>
        <w:rPr>
          <w:lang w:val="sv-SE"/>
        </w:rPr>
        <w:br w:type="page"/>
      </w:r>
    </w:p>
    <w:p w:rsidR="00767B13" w:rsidRDefault="005C3B4C" w:rsidP="00767B13">
      <w:pPr>
        <w:pStyle w:val="Rubrik2"/>
      </w:pPr>
      <w:r>
        <w:rPr>
          <w:lang w:val="sv-SE"/>
        </w:rPr>
        <w:lastRenderedPageBreak/>
        <w:t>Bilförarens</w:t>
      </w:r>
      <w:r w:rsidR="00767B13">
        <w:t xml:space="preserve"> uppgifter</w:t>
      </w:r>
    </w:p>
    <w:p w:rsidR="000F7A32" w:rsidRDefault="000F7A32" w:rsidP="007B296C">
      <w:pPr>
        <w:pStyle w:val="Punktlista"/>
        <w:rPr>
          <w:lang w:val="sv-SE"/>
        </w:rPr>
      </w:pPr>
      <w:r>
        <w:rPr>
          <w:lang w:val="sv-SE"/>
        </w:rPr>
        <w:t xml:space="preserve">Ordna en termos kaffe och </w:t>
      </w:r>
      <w:r w:rsidR="000C7F6F">
        <w:rPr>
          <w:lang w:val="sv-SE"/>
        </w:rPr>
        <w:t>ordentligt med</w:t>
      </w:r>
      <w:r>
        <w:rPr>
          <w:lang w:val="sv-SE"/>
        </w:rPr>
        <w:t xml:space="preserve"> </w:t>
      </w:r>
      <w:r w:rsidR="00B14F45">
        <w:rPr>
          <w:lang w:val="sv-SE"/>
        </w:rPr>
        <w:t xml:space="preserve">frukt eller </w:t>
      </w:r>
      <w:r>
        <w:rPr>
          <w:lang w:val="sv-SE"/>
        </w:rPr>
        <w:t>fikabröd. Plane</w:t>
      </w:r>
      <w:r w:rsidR="00174772">
        <w:rPr>
          <w:lang w:val="sv-SE"/>
        </w:rPr>
        <w:t xml:space="preserve">ra för var du kan brygga mer kaffe under dagen. </w:t>
      </w:r>
    </w:p>
    <w:p w:rsidR="003423E6" w:rsidRDefault="00577910" w:rsidP="007B296C">
      <w:pPr>
        <w:pStyle w:val="Punktlista"/>
        <w:rPr>
          <w:lang w:val="sv-SE"/>
        </w:rPr>
      </w:pPr>
      <w:r>
        <w:rPr>
          <w:lang w:val="sv-SE"/>
        </w:rPr>
        <w:t xml:space="preserve">Åk mellan vallokalerna och </w:t>
      </w:r>
      <w:r w:rsidR="005B25BD">
        <w:rPr>
          <w:lang w:val="sv-SE"/>
        </w:rPr>
        <w:t xml:space="preserve">ge </w:t>
      </w:r>
      <w:r w:rsidR="008C30AB">
        <w:rPr>
          <w:lang w:val="sv-SE"/>
        </w:rPr>
        <w:t>vänsterpartister</w:t>
      </w:r>
      <w:r w:rsidR="005B25BD">
        <w:rPr>
          <w:lang w:val="sv-SE"/>
        </w:rPr>
        <w:t>na</w:t>
      </w:r>
      <w:r w:rsidR="008C30AB">
        <w:rPr>
          <w:lang w:val="sv-SE"/>
        </w:rPr>
        <w:t xml:space="preserve"> lite fika. Kolla av så att de är </w:t>
      </w:r>
      <w:r w:rsidR="0066253C">
        <w:rPr>
          <w:lang w:val="sv-SE"/>
        </w:rPr>
        <w:t>vid</w:t>
      </w:r>
      <w:r w:rsidR="008C30AB">
        <w:rPr>
          <w:lang w:val="sv-SE"/>
        </w:rPr>
        <w:t xml:space="preserve"> gott humör </w:t>
      </w:r>
      <w:r w:rsidR="0066253C">
        <w:rPr>
          <w:lang w:val="sv-SE"/>
        </w:rPr>
        <w:t xml:space="preserve">och vet vad de ska göra. </w:t>
      </w:r>
    </w:p>
    <w:p w:rsidR="008C30AB" w:rsidRDefault="008C30AB" w:rsidP="007B296C">
      <w:pPr>
        <w:pStyle w:val="Punktlista"/>
        <w:rPr>
          <w:lang w:val="sv-SE"/>
        </w:rPr>
      </w:pPr>
      <w:r>
        <w:rPr>
          <w:lang w:val="sv-SE"/>
        </w:rPr>
        <w:t xml:space="preserve">Var beredd att rycka ut </w:t>
      </w:r>
      <w:r w:rsidR="00906829">
        <w:rPr>
          <w:lang w:val="sv-SE"/>
        </w:rPr>
        <w:t xml:space="preserve">och lösa praktiska problem, </w:t>
      </w:r>
      <w:r>
        <w:rPr>
          <w:lang w:val="sv-SE"/>
        </w:rPr>
        <w:t>om det till exempel plötsligt sk</w:t>
      </w:r>
      <w:r w:rsidR="00140F46">
        <w:rPr>
          <w:lang w:val="sv-SE"/>
        </w:rPr>
        <w:t xml:space="preserve">ulle saknas valsedlar nånstans eller någon valarbetare inte kan ta sitt pass. </w:t>
      </w:r>
    </w:p>
    <w:p w:rsidR="0009221C" w:rsidRDefault="00ED4D45" w:rsidP="007B296C">
      <w:pPr>
        <w:pStyle w:val="Punktlista"/>
        <w:rPr>
          <w:lang w:val="sv-SE"/>
        </w:rPr>
      </w:pPr>
      <w:r>
        <w:rPr>
          <w:lang w:val="sv-SE"/>
        </w:rPr>
        <w:t>Ha ordentligt med valsedlar och kanske några a</w:t>
      </w:r>
      <w:r w:rsidR="008774CC">
        <w:rPr>
          <w:lang w:val="sv-SE"/>
        </w:rPr>
        <w:t>xelband</w:t>
      </w:r>
      <w:r w:rsidR="00D92137">
        <w:rPr>
          <w:lang w:val="sv-SE"/>
        </w:rPr>
        <w:t xml:space="preserve"> i reserv. </w:t>
      </w:r>
    </w:p>
    <w:p w:rsidR="008B4187" w:rsidRDefault="007B296C" w:rsidP="002631AC">
      <w:pPr>
        <w:pStyle w:val="Rubrik2"/>
      </w:pPr>
      <w:r>
        <w:rPr>
          <w:lang w:val="sv-SE"/>
        </w:rPr>
        <w:t>Valsedelsutdelarnas</w:t>
      </w:r>
      <w:r w:rsidR="002631AC">
        <w:t xml:space="preserve"> uppgifter</w:t>
      </w:r>
    </w:p>
    <w:p w:rsidR="00E85B2E" w:rsidRDefault="00EE3EE8" w:rsidP="00EA7EE9">
      <w:pPr>
        <w:rPr>
          <w:lang w:val="sv-SE" w:eastAsia="x-none"/>
        </w:rPr>
      </w:pPr>
      <w:r>
        <w:rPr>
          <w:lang w:val="sv-SE" w:eastAsia="x-none"/>
        </w:rPr>
        <w:t>Din uppgift på valdagen är egentligen bara att synas: att vara en representant för Vänsterpartiet</w:t>
      </w:r>
      <w:r w:rsidR="00D46971">
        <w:rPr>
          <w:lang w:val="sv-SE" w:eastAsia="x-none"/>
        </w:rPr>
        <w:t xml:space="preserve"> som finns på plats för väljarna. </w:t>
      </w:r>
      <w:r w:rsidR="00B762ED">
        <w:rPr>
          <w:lang w:val="sv-SE" w:eastAsia="x-none"/>
        </w:rPr>
        <w:br/>
      </w:r>
      <w:r w:rsidR="00EA7EE9">
        <w:rPr>
          <w:lang w:val="sv-SE" w:eastAsia="x-none"/>
        </w:rPr>
        <w:t>Var</w:t>
      </w:r>
      <w:r w:rsidR="009905FA">
        <w:rPr>
          <w:lang w:val="sv-SE" w:eastAsia="x-none"/>
        </w:rPr>
        <w:t xml:space="preserve"> social och trevlig</w:t>
      </w:r>
      <w:r w:rsidR="0028020A">
        <w:rPr>
          <w:lang w:val="sv-SE" w:eastAsia="x-none"/>
        </w:rPr>
        <w:t>, även mot våra politiska motståndare</w:t>
      </w:r>
      <w:r w:rsidR="009905FA">
        <w:rPr>
          <w:lang w:val="sv-SE" w:eastAsia="x-none"/>
        </w:rPr>
        <w:t xml:space="preserve">. </w:t>
      </w:r>
      <w:r w:rsidR="00981178">
        <w:rPr>
          <w:lang w:val="sv-SE" w:eastAsia="x-none"/>
        </w:rPr>
        <w:t xml:space="preserve">Skulle något av de rasistiska partierna vara där, uppträd respektfullt men </w:t>
      </w:r>
      <w:r w:rsidR="000B322D">
        <w:rPr>
          <w:lang w:val="sv-SE" w:eastAsia="x-none"/>
        </w:rPr>
        <w:t xml:space="preserve">känn ingen press att låtsas som att </w:t>
      </w:r>
      <w:r w:rsidR="003A2672">
        <w:rPr>
          <w:lang w:val="sv-SE" w:eastAsia="x-none"/>
        </w:rPr>
        <w:t xml:space="preserve">de är som vilket parti som helst. </w:t>
      </w:r>
    </w:p>
    <w:p w:rsidR="00436480" w:rsidRDefault="007D199B" w:rsidP="00EA7EE9">
      <w:pPr>
        <w:rPr>
          <w:lang w:val="sv-SE" w:eastAsia="x-none"/>
        </w:rPr>
      </w:pPr>
      <w:r>
        <w:rPr>
          <w:lang w:val="sv-SE" w:eastAsia="x-none"/>
        </w:rPr>
        <w:t xml:space="preserve">Säg hej till de som kommer för att rösta och ha </w:t>
      </w:r>
      <w:r w:rsidR="00A176C4">
        <w:rPr>
          <w:lang w:val="sv-SE" w:eastAsia="x-none"/>
        </w:rPr>
        <w:t>valsedlar redo att dela ut till d</w:t>
      </w:r>
      <w:r w:rsidR="00CC51CE">
        <w:rPr>
          <w:lang w:val="sv-SE" w:eastAsia="x-none"/>
        </w:rPr>
        <w:t>e</w:t>
      </w:r>
      <w:r>
        <w:rPr>
          <w:lang w:val="sv-SE" w:eastAsia="x-none"/>
        </w:rPr>
        <w:t xml:space="preserve">m. </w:t>
      </w:r>
      <w:r w:rsidR="0005373E">
        <w:rPr>
          <w:lang w:val="sv-SE" w:eastAsia="x-none"/>
        </w:rPr>
        <w:t xml:space="preserve">Tänk samtidigt på att du inte är en försäljare, utan en representant för </w:t>
      </w:r>
      <w:r w:rsidR="00C36FD4">
        <w:rPr>
          <w:lang w:val="sv-SE" w:eastAsia="x-none"/>
        </w:rPr>
        <w:t>ett politiskt parti</w:t>
      </w:r>
      <w:r w:rsidR="0005373E">
        <w:rPr>
          <w:lang w:val="sv-SE" w:eastAsia="x-none"/>
        </w:rPr>
        <w:t xml:space="preserve">. </w:t>
      </w:r>
      <w:r w:rsidR="00F420CA">
        <w:rPr>
          <w:lang w:val="sv-SE" w:eastAsia="x-none"/>
        </w:rPr>
        <w:t xml:space="preserve">Det handlar inte så mycket om att vinna fler väljare som att </w:t>
      </w:r>
      <w:r w:rsidR="00256337">
        <w:rPr>
          <w:lang w:val="sv-SE" w:eastAsia="x-none"/>
        </w:rPr>
        <w:t xml:space="preserve">se till att de som tänkt rösta på Vänsterpartiet i något av valen att känna att vi finns där för dem. </w:t>
      </w:r>
    </w:p>
    <w:p w:rsidR="00EF33EA" w:rsidRDefault="00EF33EA" w:rsidP="00CC120B">
      <w:pPr>
        <w:rPr>
          <w:lang w:val="sv-SE" w:eastAsia="x-none"/>
        </w:rPr>
      </w:pPr>
      <w:r>
        <w:rPr>
          <w:lang w:val="sv-SE" w:eastAsia="x-none"/>
        </w:rPr>
        <w:t xml:space="preserve">Ta gärna på dig lite snyggare kläder än vanligt. </w:t>
      </w:r>
    </w:p>
    <w:p w:rsidR="002631AC" w:rsidRDefault="00436480" w:rsidP="00CC120B">
      <w:pPr>
        <w:rPr>
          <w:lang w:val="sv-SE" w:eastAsia="x-none"/>
        </w:rPr>
      </w:pPr>
      <w:r>
        <w:rPr>
          <w:lang w:val="sv-SE" w:eastAsia="x-none"/>
        </w:rPr>
        <w:t xml:space="preserve">Det kan hända att någon väljare har en sakpolitisk fråga </w:t>
      </w:r>
      <w:r w:rsidR="00516B74">
        <w:rPr>
          <w:lang w:val="sv-SE" w:eastAsia="x-none"/>
        </w:rPr>
        <w:t xml:space="preserve">där </w:t>
      </w:r>
      <w:r>
        <w:rPr>
          <w:lang w:val="sv-SE" w:eastAsia="x-none"/>
        </w:rPr>
        <w:t xml:space="preserve">de undrar </w:t>
      </w:r>
      <w:r w:rsidR="00516B74">
        <w:rPr>
          <w:lang w:val="sv-SE" w:eastAsia="x-none"/>
        </w:rPr>
        <w:t>vad vi tycker</w:t>
      </w:r>
      <w:r>
        <w:rPr>
          <w:lang w:val="sv-SE" w:eastAsia="x-none"/>
        </w:rPr>
        <w:t xml:space="preserve">. </w:t>
      </w:r>
      <w:r w:rsidR="00D0243C">
        <w:rPr>
          <w:lang w:val="sv-SE" w:eastAsia="x-none"/>
        </w:rPr>
        <w:t xml:space="preserve">Svara på det, men försök hålla det kortfattat och mycket sakligt. </w:t>
      </w:r>
      <w:r w:rsidR="00CC120B">
        <w:rPr>
          <w:lang w:val="sv-SE" w:eastAsia="x-none"/>
        </w:rPr>
        <w:t>Det här inte e</w:t>
      </w:r>
      <w:r w:rsidR="00274F88">
        <w:rPr>
          <w:lang w:val="sv-SE" w:eastAsia="x-none"/>
        </w:rPr>
        <w:t xml:space="preserve">tt </w:t>
      </w:r>
      <w:r w:rsidR="00A64ADE">
        <w:rPr>
          <w:lang w:val="sv-SE" w:eastAsia="x-none"/>
        </w:rPr>
        <w:t xml:space="preserve">tillfälle för att övertyga fler – det </w:t>
      </w:r>
      <w:r w:rsidR="00C34589">
        <w:rPr>
          <w:lang w:val="sv-SE" w:eastAsia="x-none"/>
        </w:rPr>
        <w:t>är mindre viktigt att vi</w:t>
      </w:r>
      <w:r w:rsidR="00886E08">
        <w:rPr>
          <w:lang w:val="sv-SE" w:eastAsia="x-none"/>
        </w:rPr>
        <w:t xml:space="preserve">nna en extra väljare än att uppträdda </w:t>
      </w:r>
      <w:r w:rsidR="0047269A">
        <w:rPr>
          <w:lang w:val="sv-SE" w:eastAsia="x-none"/>
        </w:rPr>
        <w:t>klokt och med respekt för valprocessen</w:t>
      </w:r>
      <w:r w:rsidR="00C34589">
        <w:rPr>
          <w:lang w:val="sv-SE" w:eastAsia="x-none"/>
        </w:rPr>
        <w:t xml:space="preserve">. </w:t>
      </w:r>
    </w:p>
    <w:p w:rsidR="00D52BB2" w:rsidRDefault="00783852" w:rsidP="00D52BB2">
      <w:pPr>
        <w:rPr>
          <w:lang w:val="sv-SE" w:eastAsia="x-none"/>
        </w:rPr>
      </w:pPr>
      <w:r>
        <w:rPr>
          <w:lang w:val="sv-SE" w:eastAsia="x-none"/>
        </w:rPr>
        <w:t xml:space="preserve">Kika in i själva vallokalen nån gång i timmen och kolla så att namnvalsedlarna fortfarande ligger framme. Bläddra lite i dem för att se efter så att ingen bladat in </w:t>
      </w:r>
      <w:r w:rsidR="00ED6661">
        <w:rPr>
          <w:lang w:val="sv-SE" w:eastAsia="x-none"/>
        </w:rPr>
        <w:t>SD:s</w:t>
      </w:r>
      <w:r>
        <w:rPr>
          <w:lang w:val="sv-SE" w:eastAsia="x-none"/>
        </w:rPr>
        <w:t xml:space="preserve"> valsedlar. </w:t>
      </w:r>
    </w:p>
    <w:p w:rsidR="00D52BB2" w:rsidRDefault="000F7432" w:rsidP="00D52BB2">
      <w:pPr>
        <w:rPr>
          <w:lang w:val="sv-SE" w:eastAsia="x-none"/>
        </w:rPr>
      </w:pPr>
      <w:r>
        <w:rPr>
          <w:lang w:val="sv-SE" w:eastAsia="x-none"/>
        </w:rPr>
        <w:t>Två</w:t>
      </w:r>
      <w:r w:rsidR="00D52BB2">
        <w:rPr>
          <w:lang w:val="sv-SE" w:eastAsia="x-none"/>
        </w:rPr>
        <w:t xml:space="preserve"> utdrag ur </w:t>
      </w:r>
      <w:hyperlink r:id="rId12" w:anchor="no8" w:history="1">
        <w:r w:rsidR="00D52BB2" w:rsidRPr="003F49E0">
          <w:rPr>
            <w:rStyle w:val="Hyperlnk"/>
            <w:lang w:val="sv-SE" w:eastAsia="x-none"/>
          </w:rPr>
          <w:t>vallagen</w:t>
        </w:r>
      </w:hyperlink>
      <w:r w:rsidR="00997BF0">
        <w:rPr>
          <w:lang w:val="sv-SE" w:eastAsia="x-none"/>
        </w:rPr>
        <w:t xml:space="preserve"> som kan vara bra att känna till</w:t>
      </w:r>
      <w:r w:rsidR="00D52BB2">
        <w:rPr>
          <w:lang w:val="sv-SE" w:eastAsia="x-none"/>
        </w:rPr>
        <w:t>:</w:t>
      </w:r>
    </w:p>
    <w:p w:rsidR="00D52BB2" w:rsidRPr="005D5890" w:rsidRDefault="00D52BB2" w:rsidP="00026C26">
      <w:pPr>
        <w:pStyle w:val="Formatmall10ptVnster127cm2"/>
      </w:pPr>
      <w:r w:rsidRPr="005D5890">
        <w:t xml:space="preserve">3 § På ett röstmottagningsställe eller i ett utrymme intill detta får det inte förekomma propaganda eller annat som syftar till att påverka eller hindra väljarna i deras val. </w:t>
      </w:r>
    </w:p>
    <w:p w:rsidR="00A52B63" w:rsidRPr="00E637DF" w:rsidRDefault="00D52BB2" w:rsidP="00911DC4">
      <w:pPr>
        <w:ind w:left="720"/>
        <w:rPr>
          <w:sz w:val="20"/>
          <w:szCs w:val="20"/>
          <w:lang w:val="sv-SE"/>
        </w:rPr>
      </w:pPr>
      <w:r w:rsidRPr="005D5890">
        <w:rPr>
          <w:sz w:val="20"/>
          <w:szCs w:val="20"/>
          <w:lang w:val="sv-SE"/>
        </w:rPr>
        <w:t xml:space="preserve">4 § Röstmottagarna ansvarar för ordningen på röstmottagningsstället. </w:t>
      </w:r>
      <w:r w:rsidRPr="00E637DF">
        <w:rPr>
          <w:sz w:val="20"/>
          <w:szCs w:val="20"/>
          <w:lang w:val="sv-SE"/>
        </w:rPr>
        <w:t xml:space="preserve">Den som finns i lokalen eller i ett utrymme intill denna skall rätta sig efter de anvisningar som röstmottagarna ger för att röstmottagningen skall kunna genomföras. Blir det sådan oordning att den inte kan avstyras får röstmottagningen tillfälligt avbrytas. </w:t>
      </w:r>
      <w:r w:rsidR="00A52B63" w:rsidRPr="00E637DF">
        <w:rPr>
          <w:lang w:val="sv-SE"/>
        </w:rPr>
        <w:br w:type="page"/>
      </w:r>
    </w:p>
    <w:p w:rsidR="00D72B26" w:rsidRDefault="00D72B26" w:rsidP="00D72B26">
      <w:pPr>
        <w:pStyle w:val="Rubrik1"/>
        <w:rPr>
          <w:lang w:val="sv-SE"/>
        </w:rPr>
        <w:sectPr w:rsidR="00D72B26" w:rsidSect="00A55A6F">
          <w:footerReference w:type="default" r:id="rId13"/>
          <w:footerReference w:type="first" r:id="rId14"/>
          <w:pgSz w:w="11907" w:h="16839" w:code="9"/>
          <w:pgMar w:top="1134" w:right="1418" w:bottom="1701" w:left="3969" w:header="851" w:footer="936" w:gutter="0"/>
          <w:cols w:space="720"/>
          <w:titlePg/>
          <w:docGrid w:linePitch="360"/>
        </w:sectPr>
      </w:pPr>
    </w:p>
    <w:p w:rsidR="00DC1BAB" w:rsidRDefault="00D72B26" w:rsidP="00D72B26">
      <w:pPr>
        <w:pStyle w:val="Rubrik1"/>
      </w:pPr>
      <w:r>
        <w:lastRenderedPageBreak/>
        <w:t>Schema för valsedelsutdelning 14 sep</w:t>
      </w:r>
    </w:p>
    <w:p w:rsidR="00A04626" w:rsidRDefault="00A04626" w:rsidP="00A04626">
      <w:pPr>
        <w:rPr>
          <w:lang w:val="x-none" w:eastAsia="x-none"/>
        </w:rPr>
      </w:pPr>
    </w:p>
    <w:p w:rsidR="008E6645" w:rsidRPr="00A04626" w:rsidRDefault="008E6645" w:rsidP="00A04626">
      <w:pPr>
        <w:rPr>
          <w:lang w:val="x-none" w:eastAsia="x-none"/>
        </w:rPr>
      </w:pPr>
    </w:p>
    <w:p w:rsidR="00A04626" w:rsidRPr="00DC1BAB" w:rsidRDefault="00DC1BAB" w:rsidP="0070232B">
      <w:pPr>
        <w:rPr>
          <w:rFonts w:ascii="Arial Black" w:hAnsi="Arial Black"/>
          <w:lang w:val="sv-SE" w:eastAsia="x-none"/>
        </w:rPr>
      </w:pPr>
      <w:r>
        <w:rPr>
          <w:rFonts w:ascii="Arial Black" w:hAnsi="Arial Black"/>
          <w:lang w:val="sv-SE" w:eastAsia="x-none"/>
        </w:rPr>
        <w:t xml:space="preserve">Vallokalens namn: </w:t>
      </w:r>
      <w:r w:rsidR="0070232B" w:rsidRPr="00DC1BAB">
        <w:rPr>
          <w:rFonts w:ascii="Arial Black" w:hAnsi="Arial Black"/>
          <w:lang w:val="sv-SE" w:eastAsia="x-none"/>
        </w:rPr>
        <w:t>.................................................</w:t>
      </w:r>
    </w:p>
    <w:tbl>
      <w:tblPr>
        <w:tblStyle w:val="Tabellrutnt"/>
        <w:tblW w:w="0" w:type="auto"/>
        <w:tblLook w:val="04A0" w:firstRow="1" w:lastRow="0" w:firstColumn="1" w:lastColumn="0" w:noHBand="0" w:noVBand="1"/>
      </w:tblPr>
      <w:tblGrid>
        <w:gridCol w:w="1980"/>
        <w:gridCol w:w="3260"/>
        <w:gridCol w:w="3260"/>
      </w:tblGrid>
      <w:tr w:rsidR="00A04626" w:rsidTr="00A04626">
        <w:trPr>
          <w:trHeight w:hRule="exact" w:val="1134"/>
        </w:trPr>
        <w:tc>
          <w:tcPr>
            <w:tcW w:w="198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Tid</w:t>
            </w:r>
          </w:p>
        </w:tc>
        <w:tc>
          <w:tcPr>
            <w:tcW w:w="326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Namn</w:t>
            </w:r>
          </w:p>
        </w:tc>
        <w:tc>
          <w:tcPr>
            <w:tcW w:w="3260" w:type="dxa"/>
            <w:vAlign w:val="center"/>
          </w:tcPr>
          <w:p w:rsidR="00A04626" w:rsidRPr="00A04626" w:rsidRDefault="00A04626" w:rsidP="00AD3F0A">
            <w:pPr>
              <w:jc w:val="center"/>
              <w:rPr>
                <w:rFonts w:ascii="Arial Black" w:hAnsi="Arial Black"/>
                <w:lang w:val="sv-SE" w:eastAsia="x-none"/>
              </w:rPr>
            </w:pPr>
            <w:r>
              <w:rPr>
                <w:rFonts w:ascii="Arial Black" w:hAnsi="Arial Black"/>
                <w:lang w:val="sv-SE" w:eastAsia="x-none"/>
              </w:rPr>
              <w:t>Mobilnummer</w:t>
            </w:r>
          </w:p>
        </w:tc>
      </w:tr>
      <w:tr w:rsidR="00A04626" w:rsidTr="00A04626">
        <w:trPr>
          <w:trHeight w:hRule="exact" w:val="1134"/>
        </w:trPr>
        <w:tc>
          <w:tcPr>
            <w:tcW w:w="198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8.00-10.00</w:t>
            </w:r>
          </w:p>
        </w:tc>
        <w:tc>
          <w:tcPr>
            <w:tcW w:w="3260" w:type="dxa"/>
            <w:vAlign w:val="center"/>
          </w:tcPr>
          <w:p w:rsidR="00A04626" w:rsidRPr="00A04626" w:rsidRDefault="00A04626" w:rsidP="00AD3F0A">
            <w:pPr>
              <w:jc w:val="center"/>
              <w:rPr>
                <w:rFonts w:ascii="Arial Black" w:hAnsi="Arial Black"/>
                <w:lang w:val="x-none" w:eastAsia="x-none"/>
              </w:rPr>
            </w:pPr>
          </w:p>
        </w:tc>
        <w:tc>
          <w:tcPr>
            <w:tcW w:w="3260" w:type="dxa"/>
            <w:vAlign w:val="center"/>
          </w:tcPr>
          <w:p w:rsidR="00A04626" w:rsidRPr="00A04626" w:rsidRDefault="00A04626"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10</w:t>
            </w:r>
            <w:r w:rsidRPr="00A04626">
              <w:rPr>
                <w:rFonts w:ascii="Arial Black" w:hAnsi="Arial Black"/>
                <w:lang w:val="sv-SE" w:eastAsia="x-none"/>
              </w:rPr>
              <w:t>.00-1</w:t>
            </w:r>
            <w:r>
              <w:rPr>
                <w:rFonts w:ascii="Arial Black" w:hAnsi="Arial Black"/>
                <w:lang w:val="sv-SE" w:eastAsia="x-none"/>
              </w:rPr>
              <w:t>2</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12</w:t>
            </w:r>
            <w:r w:rsidRPr="00A04626">
              <w:rPr>
                <w:rFonts w:ascii="Arial Black" w:hAnsi="Arial Black"/>
                <w:lang w:val="sv-SE" w:eastAsia="x-none"/>
              </w:rPr>
              <w:t>.00-1</w:t>
            </w:r>
            <w:r>
              <w:rPr>
                <w:rFonts w:ascii="Arial Black" w:hAnsi="Arial Black"/>
                <w:lang w:val="sv-SE" w:eastAsia="x-none"/>
              </w:rPr>
              <w:t>4</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14.00-16</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16.00-18</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CF79F7" w:rsidP="00AD3F0A">
            <w:pPr>
              <w:jc w:val="center"/>
              <w:rPr>
                <w:rFonts w:ascii="Arial Black" w:hAnsi="Arial Black"/>
                <w:lang w:val="sv-SE" w:eastAsia="x-none"/>
              </w:rPr>
            </w:pPr>
            <w:r>
              <w:rPr>
                <w:rFonts w:ascii="Arial Black" w:hAnsi="Arial Black"/>
                <w:lang w:val="sv-SE" w:eastAsia="x-none"/>
              </w:rPr>
              <w:t>18.00-2</w:t>
            </w:r>
            <w:r w:rsidR="0000368C" w:rsidRPr="00A04626">
              <w:rPr>
                <w:rFonts w:ascii="Arial Black" w:hAnsi="Arial Black"/>
                <w:lang w:val="sv-SE" w:eastAsia="x-none"/>
              </w:rPr>
              <w:t>0.00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bl>
    <w:p w:rsidR="00552ECB" w:rsidRDefault="00552ECB" w:rsidP="002631AC">
      <w:pPr>
        <w:rPr>
          <w:lang w:val="x-none" w:eastAsia="x-none"/>
        </w:rPr>
      </w:pPr>
    </w:p>
    <w:p w:rsidR="00552ECB" w:rsidRPr="002631AC" w:rsidRDefault="00552ECB" w:rsidP="002631AC">
      <w:pPr>
        <w:rPr>
          <w:lang w:val="x-none" w:eastAsia="x-none"/>
        </w:rPr>
      </w:pPr>
    </w:p>
    <w:sectPr w:rsidR="00552ECB" w:rsidRPr="002631AC" w:rsidSect="00D72B26">
      <w:pgSz w:w="11907" w:h="16839" w:code="9"/>
      <w:pgMar w:top="1134" w:right="1418" w:bottom="1701" w:left="1701"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44" w:rsidRDefault="00812644" w:rsidP="003E3955">
      <w:pPr>
        <w:spacing w:line="240" w:lineRule="auto"/>
      </w:pPr>
      <w:r>
        <w:separator/>
      </w:r>
    </w:p>
  </w:endnote>
  <w:endnote w:type="continuationSeparator" w:id="0">
    <w:p w:rsidR="00812644" w:rsidRDefault="00812644"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44" w:rsidRDefault="00812644">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44" w:rsidRPr="00805A34" w:rsidRDefault="00812644" w:rsidP="008D7191">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44" w:rsidRDefault="00812644" w:rsidP="003E3955">
      <w:pPr>
        <w:spacing w:line="240" w:lineRule="auto"/>
      </w:pPr>
      <w:r>
        <w:separator/>
      </w:r>
    </w:p>
  </w:footnote>
  <w:footnote w:type="continuationSeparator" w:id="0">
    <w:p w:rsidR="00812644" w:rsidRDefault="00812644" w:rsidP="003E39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1">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nsid w:val="34D05503"/>
    <w:multiLevelType w:val="hybridMultilevel"/>
    <w:tmpl w:val="C2DC13FE"/>
    <w:lvl w:ilvl="0" w:tplc="33CED058">
      <w:numFmt w:val="bullet"/>
      <w:lvlText w:val="-"/>
      <w:lvlJc w:val="left"/>
      <w:pPr>
        <w:tabs>
          <w:tab w:val="num" w:pos="360"/>
        </w:tabs>
        <w:ind w:left="360" w:hanging="360"/>
      </w:pPr>
      <w:rPr>
        <w:rFonts w:ascii="Times New Roman" w:eastAsia="Times New Roman" w:hAnsi="Times New Roman" w:cs="Times New Roman" w:hint="default"/>
      </w:rPr>
    </w:lvl>
    <w:lvl w:ilvl="1" w:tplc="EFB0E6AC">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7">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8A465CC"/>
    <w:multiLevelType w:val="multilevel"/>
    <w:tmpl w:val="26C0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16341"/>
    <w:multiLevelType w:val="hybridMultilevel"/>
    <w:tmpl w:val="E5023A64"/>
    <w:lvl w:ilvl="0" w:tplc="A76C7736">
      <w:start w:val="1"/>
      <w:numFmt w:val="bullet"/>
      <w:pStyle w:val="Checklista"/>
      <w:lvlText w:val=""/>
      <w:lvlJc w:val="left"/>
      <w:pPr>
        <w:tabs>
          <w:tab w:val="num" w:pos="318"/>
        </w:tabs>
        <w:ind w:left="454" w:hanging="454"/>
      </w:pPr>
      <w:rPr>
        <w:rFonts w:ascii="Wingdings 2" w:hAnsi="Wingdings 2"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3">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6">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7">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4"/>
  </w:num>
  <w:num w:numId="3">
    <w:abstractNumId w:val="0"/>
  </w:num>
  <w:num w:numId="4">
    <w:abstractNumId w:val="21"/>
  </w:num>
  <w:num w:numId="5">
    <w:abstractNumId w:val="11"/>
  </w:num>
  <w:num w:numId="6">
    <w:abstractNumId w:val="22"/>
  </w:num>
  <w:num w:numId="7">
    <w:abstractNumId w:val="10"/>
  </w:num>
  <w:num w:numId="8">
    <w:abstractNumId w:val="20"/>
  </w:num>
  <w:num w:numId="9">
    <w:abstractNumId w:val="25"/>
  </w:num>
  <w:num w:numId="10">
    <w:abstractNumId w:val="16"/>
  </w:num>
  <w:num w:numId="11">
    <w:abstractNumId w:val="26"/>
  </w:num>
  <w:num w:numId="12">
    <w:abstractNumId w:val="6"/>
  </w:num>
  <w:num w:numId="13">
    <w:abstractNumId w:val="15"/>
  </w:num>
  <w:num w:numId="14">
    <w:abstractNumId w:val="12"/>
  </w:num>
  <w:num w:numId="15">
    <w:abstractNumId w:val="19"/>
  </w:num>
  <w:num w:numId="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339C"/>
    <w:rsid w:val="0000368C"/>
    <w:rsid w:val="00006F8B"/>
    <w:rsid w:val="00015183"/>
    <w:rsid w:val="00015A80"/>
    <w:rsid w:val="00017181"/>
    <w:rsid w:val="00020DE9"/>
    <w:rsid w:val="00026C26"/>
    <w:rsid w:val="00027E28"/>
    <w:rsid w:val="00032512"/>
    <w:rsid w:val="00052F03"/>
    <w:rsid w:val="0005373E"/>
    <w:rsid w:val="00071CA0"/>
    <w:rsid w:val="00083AE8"/>
    <w:rsid w:val="00086202"/>
    <w:rsid w:val="0009221C"/>
    <w:rsid w:val="00095E37"/>
    <w:rsid w:val="00096EDA"/>
    <w:rsid w:val="000A2113"/>
    <w:rsid w:val="000A3A9B"/>
    <w:rsid w:val="000B322D"/>
    <w:rsid w:val="000C3E3C"/>
    <w:rsid w:val="000C663A"/>
    <w:rsid w:val="000C7F6F"/>
    <w:rsid w:val="000D096A"/>
    <w:rsid w:val="000F09F8"/>
    <w:rsid w:val="000F47C9"/>
    <w:rsid w:val="000F7432"/>
    <w:rsid w:val="000F7A32"/>
    <w:rsid w:val="001030A8"/>
    <w:rsid w:val="00107A40"/>
    <w:rsid w:val="00127EE4"/>
    <w:rsid w:val="00140471"/>
    <w:rsid w:val="00140F46"/>
    <w:rsid w:val="00142830"/>
    <w:rsid w:val="00145F02"/>
    <w:rsid w:val="00154DAD"/>
    <w:rsid w:val="001572C2"/>
    <w:rsid w:val="00164DD9"/>
    <w:rsid w:val="00174772"/>
    <w:rsid w:val="001748EB"/>
    <w:rsid w:val="00177F87"/>
    <w:rsid w:val="0018516D"/>
    <w:rsid w:val="00191F3E"/>
    <w:rsid w:val="001A1F9A"/>
    <w:rsid w:val="001B265C"/>
    <w:rsid w:val="001B6AF6"/>
    <w:rsid w:val="001D2BA2"/>
    <w:rsid w:val="001D5683"/>
    <w:rsid w:val="001F4DF9"/>
    <w:rsid w:val="001F6F27"/>
    <w:rsid w:val="00206751"/>
    <w:rsid w:val="00207232"/>
    <w:rsid w:val="00220BFC"/>
    <w:rsid w:val="0023591A"/>
    <w:rsid w:val="0024038D"/>
    <w:rsid w:val="0025588A"/>
    <w:rsid w:val="00256045"/>
    <w:rsid w:val="00256337"/>
    <w:rsid w:val="002631AC"/>
    <w:rsid w:val="00266F40"/>
    <w:rsid w:val="00274F88"/>
    <w:rsid w:val="00275610"/>
    <w:rsid w:val="0028020A"/>
    <w:rsid w:val="0028072A"/>
    <w:rsid w:val="00283D79"/>
    <w:rsid w:val="002918EA"/>
    <w:rsid w:val="00293ABD"/>
    <w:rsid w:val="00297E31"/>
    <w:rsid w:val="002A1EEF"/>
    <w:rsid w:val="002C02CD"/>
    <w:rsid w:val="002C0F48"/>
    <w:rsid w:val="002C123F"/>
    <w:rsid w:val="002C599C"/>
    <w:rsid w:val="002F3852"/>
    <w:rsid w:val="002F48D0"/>
    <w:rsid w:val="00300354"/>
    <w:rsid w:val="00301245"/>
    <w:rsid w:val="00304909"/>
    <w:rsid w:val="00304F7A"/>
    <w:rsid w:val="00317ADA"/>
    <w:rsid w:val="003209DB"/>
    <w:rsid w:val="00324B11"/>
    <w:rsid w:val="00333944"/>
    <w:rsid w:val="003423E6"/>
    <w:rsid w:val="00354463"/>
    <w:rsid w:val="00357A68"/>
    <w:rsid w:val="00363B7D"/>
    <w:rsid w:val="003649E4"/>
    <w:rsid w:val="00365578"/>
    <w:rsid w:val="00380BCC"/>
    <w:rsid w:val="003814D2"/>
    <w:rsid w:val="00383E9A"/>
    <w:rsid w:val="00386286"/>
    <w:rsid w:val="0039184A"/>
    <w:rsid w:val="00392044"/>
    <w:rsid w:val="00397666"/>
    <w:rsid w:val="003A2672"/>
    <w:rsid w:val="003B47C0"/>
    <w:rsid w:val="003C2886"/>
    <w:rsid w:val="003D387F"/>
    <w:rsid w:val="003E3955"/>
    <w:rsid w:val="003F49E0"/>
    <w:rsid w:val="003F7498"/>
    <w:rsid w:val="0042083E"/>
    <w:rsid w:val="00421553"/>
    <w:rsid w:val="00422694"/>
    <w:rsid w:val="00425218"/>
    <w:rsid w:val="004255DF"/>
    <w:rsid w:val="00432BFE"/>
    <w:rsid w:val="00435776"/>
    <w:rsid w:val="00436480"/>
    <w:rsid w:val="004373B3"/>
    <w:rsid w:val="00443E1E"/>
    <w:rsid w:val="004510C8"/>
    <w:rsid w:val="00452421"/>
    <w:rsid w:val="004549D1"/>
    <w:rsid w:val="004639ED"/>
    <w:rsid w:val="00470495"/>
    <w:rsid w:val="0047269A"/>
    <w:rsid w:val="004C05CC"/>
    <w:rsid w:val="004C0D36"/>
    <w:rsid w:val="004C5CA0"/>
    <w:rsid w:val="004F1F10"/>
    <w:rsid w:val="004F50F3"/>
    <w:rsid w:val="004F760E"/>
    <w:rsid w:val="00516B74"/>
    <w:rsid w:val="00517C22"/>
    <w:rsid w:val="005326C0"/>
    <w:rsid w:val="005332D8"/>
    <w:rsid w:val="00540556"/>
    <w:rsid w:val="00540706"/>
    <w:rsid w:val="00541DBD"/>
    <w:rsid w:val="00542583"/>
    <w:rsid w:val="0054669E"/>
    <w:rsid w:val="0054767E"/>
    <w:rsid w:val="0055000E"/>
    <w:rsid w:val="00552ECB"/>
    <w:rsid w:val="005540EF"/>
    <w:rsid w:val="00572FC4"/>
    <w:rsid w:val="00577910"/>
    <w:rsid w:val="00577C71"/>
    <w:rsid w:val="00584D66"/>
    <w:rsid w:val="00594D52"/>
    <w:rsid w:val="00597339"/>
    <w:rsid w:val="005A069E"/>
    <w:rsid w:val="005A1B11"/>
    <w:rsid w:val="005A6126"/>
    <w:rsid w:val="005B25BD"/>
    <w:rsid w:val="005C3B4C"/>
    <w:rsid w:val="005C5963"/>
    <w:rsid w:val="005D5890"/>
    <w:rsid w:val="005D680A"/>
    <w:rsid w:val="005E15DA"/>
    <w:rsid w:val="005E54D6"/>
    <w:rsid w:val="005F2B4D"/>
    <w:rsid w:val="00602024"/>
    <w:rsid w:val="00606A3F"/>
    <w:rsid w:val="00611AE7"/>
    <w:rsid w:val="00614352"/>
    <w:rsid w:val="00615C40"/>
    <w:rsid w:val="00626C71"/>
    <w:rsid w:val="00642936"/>
    <w:rsid w:val="0065686D"/>
    <w:rsid w:val="00657A9F"/>
    <w:rsid w:val="0066253C"/>
    <w:rsid w:val="00666A08"/>
    <w:rsid w:val="00672F59"/>
    <w:rsid w:val="00674A9F"/>
    <w:rsid w:val="00685E8B"/>
    <w:rsid w:val="006861E5"/>
    <w:rsid w:val="00687683"/>
    <w:rsid w:val="006938DD"/>
    <w:rsid w:val="006955D4"/>
    <w:rsid w:val="006A5614"/>
    <w:rsid w:val="006B0B0B"/>
    <w:rsid w:val="006B44EA"/>
    <w:rsid w:val="006B5FDD"/>
    <w:rsid w:val="006C384C"/>
    <w:rsid w:val="006C57A1"/>
    <w:rsid w:val="006D14A9"/>
    <w:rsid w:val="006D6E60"/>
    <w:rsid w:val="0070232B"/>
    <w:rsid w:val="007150BB"/>
    <w:rsid w:val="0074504C"/>
    <w:rsid w:val="00760595"/>
    <w:rsid w:val="00762E67"/>
    <w:rsid w:val="00767B13"/>
    <w:rsid w:val="007729B4"/>
    <w:rsid w:val="00783852"/>
    <w:rsid w:val="00787E6F"/>
    <w:rsid w:val="00790550"/>
    <w:rsid w:val="007A3317"/>
    <w:rsid w:val="007B296C"/>
    <w:rsid w:val="007B4467"/>
    <w:rsid w:val="007B6D20"/>
    <w:rsid w:val="007C4617"/>
    <w:rsid w:val="007C750B"/>
    <w:rsid w:val="007D041F"/>
    <w:rsid w:val="007D199B"/>
    <w:rsid w:val="007D2F3F"/>
    <w:rsid w:val="007F5138"/>
    <w:rsid w:val="0080272D"/>
    <w:rsid w:val="0080538C"/>
    <w:rsid w:val="00805A34"/>
    <w:rsid w:val="0080607A"/>
    <w:rsid w:val="00806A16"/>
    <w:rsid w:val="00812644"/>
    <w:rsid w:val="0081460B"/>
    <w:rsid w:val="008157B3"/>
    <w:rsid w:val="008277BA"/>
    <w:rsid w:val="00831247"/>
    <w:rsid w:val="00833759"/>
    <w:rsid w:val="008454EC"/>
    <w:rsid w:val="00852DE7"/>
    <w:rsid w:val="008561AC"/>
    <w:rsid w:val="008571AB"/>
    <w:rsid w:val="0086369C"/>
    <w:rsid w:val="00866DC1"/>
    <w:rsid w:val="00867D33"/>
    <w:rsid w:val="008755AD"/>
    <w:rsid w:val="008774CC"/>
    <w:rsid w:val="00877E07"/>
    <w:rsid w:val="00886E08"/>
    <w:rsid w:val="00892E28"/>
    <w:rsid w:val="0089354C"/>
    <w:rsid w:val="00896385"/>
    <w:rsid w:val="00897C63"/>
    <w:rsid w:val="008A02A4"/>
    <w:rsid w:val="008B4187"/>
    <w:rsid w:val="008B6956"/>
    <w:rsid w:val="008C2737"/>
    <w:rsid w:val="008C30AB"/>
    <w:rsid w:val="008C353D"/>
    <w:rsid w:val="008D1732"/>
    <w:rsid w:val="008D7191"/>
    <w:rsid w:val="008E0201"/>
    <w:rsid w:val="008E6645"/>
    <w:rsid w:val="008F0B09"/>
    <w:rsid w:val="00906829"/>
    <w:rsid w:val="00911DC4"/>
    <w:rsid w:val="00912B3C"/>
    <w:rsid w:val="00916FB9"/>
    <w:rsid w:val="00925501"/>
    <w:rsid w:val="00957073"/>
    <w:rsid w:val="00961466"/>
    <w:rsid w:val="00965307"/>
    <w:rsid w:val="00977554"/>
    <w:rsid w:val="00980DEF"/>
    <w:rsid w:val="00981178"/>
    <w:rsid w:val="00982491"/>
    <w:rsid w:val="009833AA"/>
    <w:rsid w:val="00983877"/>
    <w:rsid w:val="00983B4B"/>
    <w:rsid w:val="009905FA"/>
    <w:rsid w:val="00997BF0"/>
    <w:rsid w:val="009B6EF7"/>
    <w:rsid w:val="009D5010"/>
    <w:rsid w:val="009E3182"/>
    <w:rsid w:val="009E7D5B"/>
    <w:rsid w:val="009F631B"/>
    <w:rsid w:val="00A035CC"/>
    <w:rsid w:val="00A0415B"/>
    <w:rsid w:val="00A04626"/>
    <w:rsid w:val="00A05495"/>
    <w:rsid w:val="00A10E90"/>
    <w:rsid w:val="00A176C4"/>
    <w:rsid w:val="00A20BB7"/>
    <w:rsid w:val="00A266CA"/>
    <w:rsid w:val="00A30EBA"/>
    <w:rsid w:val="00A3412F"/>
    <w:rsid w:val="00A348E8"/>
    <w:rsid w:val="00A52B63"/>
    <w:rsid w:val="00A5551A"/>
    <w:rsid w:val="00A55A6F"/>
    <w:rsid w:val="00A6026C"/>
    <w:rsid w:val="00A61769"/>
    <w:rsid w:val="00A64ADE"/>
    <w:rsid w:val="00A722BF"/>
    <w:rsid w:val="00A73D8E"/>
    <w:rsid w:val="00A7404B"/>
    <w:rsid w:val="00A835A2"/>
    <w:rsid w:val="00A8438F"/>
    <w:rsid w:val="00AA7BA8"/>
    <w:rsid w:val="00AB2AE8"/>
    <w:rsid w:val="00AB51A6"/>
    <w:rsid w:val="00AB5BAD"/>
    <w:rsid w:val="00AB73F1"/>
    <w:rsid w:val="00AB7FC1"/>
    <w:rsid w:val="00AC5A28"/>
    <w:rsid w:val="00AC62EA"/>
    <w:rsid w:val="00AD3F0A"/>
    <w:rsid w:val="00AE237C"/>
    <w:rsid w:val="00B02F72"/>
    <w:rsid w:val="00B03D3F"/>
    <w:rsid w:val="00B05F0D"/>
    <w:rsid w:val="00B14F45"/>
    <w:rsid w:val="00B22DCE"/>
    <w:rsid w:val="00B26A83"/>
    <w:rsid w:val="00B34411"/>
    <w:rsid w:val="00B34E54"/>
    <w:rsid w:val="00B47A0F"/>
    <w:rsid w:val="00B50658"/>
    <w:rsid w:val="00B6260E"/>
    <w:rsid w:val="00B70C55"/>
    <w:rsid w:val="00B762ED"/>
    <w:rsid w:val="00B855FE"/>
    <w:rsid w:val="00B91D60"/>
    <w:rsid w:val="00B97D79"/>
    <w:rsid w:val="00BB0814"/>
    <w:rsid w:val="00BB7AB5"/>
    <w:rsid w:val="00BC5283"/>
    <w:rsid w:val="00BD6393"/>
    <w:rsid w:val="00BE0AF2"/>
    <w:rsid w:val="00C20010"/>
    <w:rsid w:val="00C34589"/>
    <w:rsid w:val="00C34CCD"/>
    <w:rsid w:val="00C36FD4"/>
    <w:rsid w:val="00C42DF2"/>
    <w:rsid w:val="00C61C53"/>
    <w:rsid w:val="00C62DDB"/>
    <w:rsid w:val="00C65631"/>
    <w:rsid w:val="00C702F4"/>
    <w:rsid w:val="00C7286C"/>
    <w:rsid w:val="00C72AFE"/>
    <w:rsid w:val="00C73AD9"/>
    <w:rsid w:val="00C84E6C"/>
    <w:rsid w:val="00CB7047"/>
    <w:rsid w:val="00CC120B"/>
    <w:rsid w:val="00CC3696"/>
    <w:rsid w:val="00CC51CE"/>
    <w:rsid w:val="00CD3504"/>
    <w:rsid w:val="00CD7D87"/>
    <w:rsid w:val="00CE75D8"/>
    <w:rsid w:val="00CF434B"/>
    <w:rsid w:val="00CF79F7"/>
    <w:rsid w:val="00D0243C"/>
    <w:rsid w:val="00D05B65"/>
    <w:rsid w:val="00D2166C"/>
    <w:rsid w:val="00D23C0A"/>
    <w:rsid w:val="00D27984"/>
    <w:rsid w:val="00D27C79"/>
    <w:rsid w:val="00D31EB4"/>
    <w:rsid w:val="00D4605D"/>
    <w:rsid w:val="00D46971"/>
    <w:rsid w:val="00D52BB2"/>
    <w:rsid w:val="00D55166"/>
    <w:rsid w:val="00D55685"/>
    <w:rsid w:val="00D572B1"/>
    <w:rsid w:val="00D60D84"/>
    <w:rsid w:val="00D71F1B"/>
    <w:rsid w:val="00D72B26"/>
    <w:rsid w:val="00D86468"/>
    <w:rsid w:val="00D91665"/>
    <w:rsid w:val="00D92137"/>
    <w:rsid w:val="00D93C04"/>
    <w:rsid w:val="00DA35BB"/>
    <w:rsid w:val="00DA45F0"/>
    <w:rsid w:val="00DB530D"/>
    <w:rsid w:val="00DC1BAB"/>
    <w:rsid w:val="00DC5DEE"/>
    <w:rsid w:val="00DC6E66"/>
    <w:rsid w:val="00DC7A59"/>
    <w:rsid w:val="00DD56FF"/>
    <w:rsid w:val="00E0105D"/>
    <w:rsid w:val="00E1555B"/>
    <w:rsid w:val="00E309F6"/>
    <w:rsid w:val="00E41BAD"/>
    <w:rsid w:val="00E509CF"/>
    <w:rsid w:val="00E53FD2"/>
    <w:rsid w:val="00E563F6"/>
    <w:rsid w:val="00E57094"/>
    <w:rsid w:val="00E637DF"/>
    <w:rsid w:val="00E74097"/>
    <w:rsid w:val="00E83583"/>
    <w:rsid w:val="00E85703"/>
    <w:rsid w:val="00E85B2E"/>
    <w:rsid w:val="00E953D3"/>
    <w:rsid w:val="00EA00C0"/>
    <w:rsid w:val="00EA2BA3"/>
    <w:rsid w:val="00EA7EE9"/>
    <w:rsid w:val="00EB72B8"/>
    <w:rsid w:val="00ED3A88"/>
    <w:rsid w:val="00ED4D45"/>
    <w:rsid w:val="00ED6661"/>
    <w:rsid w:val="00EE3EE8"/>
    <w:rsid w:val="00EF08D2"/>
    <w:rsid w:val="00EF33EA"/>
    <w:rsid w:val="00EF7C6E"/>
    <w:rsid w:val="00F00153"/>
    <w:rsid w:val="00F2462E"/>
    <w:rsid w:val="00F420CA"/>
    <w:rsid w:val="00F445A7"/>
    <w:rsid w:val="00F44D3E"/>
    <w:rsid w:val="00F635FB"/>
    <w:rsid w:val="00F637D4"/>
    <w:rsid w:val="00F63839"/>
    <w:rsid w:val="00F746FC"/>
    <w:rsid w:val="00F74ECA"/>
    <w:rsid w:val="00F81F1D"/>
    <w:rsid w:val="00F8207F"/>
    <w:rsid w:val="00FA4B2B"/>
    <w:rsid w:val="00FA5D17"/>
    <w:rsid w:val="00FA77FF"/>
    <w:rsid w:val="00FC54BE"/>
    <w:rsid w:val="00FD423F"/>
    <w:rsid w:val="00FE1BF7"/>
    <w:rsid w:val="00FE6B46"/>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AB0AEC2-1F8F-4B2F-A34E-3A66FA1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D3F"/>
    <w:pPr>
      <w:spacing w:after="120" w:line="288" w:lineRule="auto"/>
    </w:pPr>
    <w:rPr>
      <w:color w:val="000000"/>
      <w:sz w:val="24"/>
      <w:szCs w:val="24"/>
      <w:lang w:val="en-US" w:eastAsia="en-US"/>
    </w:rPr>
  </w:style>
  <w:style w:type="paragraph" w:styleId="Rubrik1">
    <w:name w:val="heading 1"/>
    <w:basedOn w:val="Normal"/>
    <w:next w:val="Normal"/>
    <w:link w:val="Rubrik1Char"/>
    <w:qFormat/>
    <w:rsid w:val="005D680A"/>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145F02"/>
    <w:pPr>
      <w:keepNext/>
      <w:spacing w:before="300" w:after="80"/>
      <w:outlineLvl w:val="1"/>
    </w:pPr>
    <w:rPr>
      <w:b/>
      <w:bCs/>
      <w:szCs w:val="26"/>
      <w:lang w:val="x-none" w:eastAsia="x-none"/>
    </w:rPr>
  </w:style>
  <w:style w:type="paragraph" w:styleId="Rubrik3">
    <w:name w:val="heading 3"/>
    <w:basedOn w:val="Normal"/>
    <w:next w:val="Normal"/>
    <w:link w:val="Rubrik3Char"/>
    <w:qFormat/>
    <w:rsid w:val="005D680A"/>
    <w:pPr>
      <w:keepNext/>
      <w:spacing w:before="240"/>
      <w:outlineLvl w:val="2"/>
    </w:pPr>
    <w:rPr>
      <w:bCs/>
      <w:i/>
      <w:lang w:val="x-none" w:eastAsia="x-none"/>
    </w:rPr>
  </w:style>
  <w:style w:type="paragraph" w:styleId="Rubrik4">
    <w:name w:val="heading 4"/>
    <w:basedOn w:val="Normal"/>
    <w:next w:val="Normal"/>
    <w:link w:val="Rubrik4Char"/>
    <w:qFormat/>
    <w:rsid w:val="005D680A"/>
    <w:pPr>
      <w:keepNext/>
      <w:outlineLvl w:val="3"/>
    </w:pPr>
    <w:rPr>
      <w:bCs/>
      <w:iCs/>
      <w:lang w:val="x-none" w:eastAsia="x-none"/>
    </w:rPr>
  </w:style>
  <w:style w:type="paragraph" w:styleId="Rubrik5">
    <w:name w:val="heading 5"/>
    <w:basedOn w:val="Normal"/>
    <w:next w:val="Normal"/>
    <w:link w:val="Rubrik5Char"/>
    <w:qFormat/>
    <w:rsid w:val="005D680A"/>
    <w:pPr>
      <w:keepNext/>
      <w:outlineLvl w:val="4"/>
    </w:pPr>
    <w:rPr>
      <w:lang w:val="x-none" w:eastAsia="x-none"/>
    </w:rPr>
  </w:style>
  <w:style w:type="paragraph" w:styleId="Rubrik6">
    <w:name w:val="heading 6"/>
    <w:basedOn w:val="Normal"/>
    <w:next w:val="Normal"/>
    <w:link w:val="Rubrik6Char"/>
    <w:qFormat/>
    <w:rsid w:val="005D680A"/>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5D680A"/>
    <w:rPr>
      <w:rFonts w:ascii="Arial Black" w:hAnsi="Arial Black"/>
      <w:bCs/>
      <w:color w:val="DA291C"/>
      <w:sz w:val="24"/>
      <w:szCs w:val="28"/>
      <w:lang w:val="x-none" w:eastAsia="x-none" w:bidi="ar-SA"/>
    </w:rPr>
  </w:style>
  <w:style w:type="character" w:customStyle="1" w:styleId="Rubrik2Char">
    <w:name w:val="Rubrik 2 Char"/>
    <w:link w:val="Rubrik2"/>
    <w:rsid w:val="00145F02"/>
    <w:rPr>
      <w:b/>
      <w:bCs/>
      <w:color w:val="000000"/>
      <w:sz w:val="24"/>
      <w:szCs w:val="26"/>
      <w:lang w:val="x-none" w:eastAsia="x-none"/>
    </w:rPr>
  </w:style>
  <w:style w:type="character" w:customStyle="1" w:styleId="Rubrik3Char">
    <w:name w:val="Rubrik 3 Char"/>
    <w:link w:val="Rubrik3"/>
    <w:rsid w:val="005D680A"/>
    <w:rPr>
      <w:bCs/>
      <w:i/>
      <w:color w:val="000000"/>
      <w:sz w:val="24"/>
      <w:szCs w:val="24"/>
      <w:lang w:val="x-none" w:eastAsia="x-none" w:bidi="ar-SA"/>
    </w:rPr>
  </w:style>
  <w:style w:type="character" w:customStyle="1" w:styleId="Rubrik4Char">
    <w:name w:val="Rubrik 4 Char"/>
    <w:link w:val="Rubrik4"/>
    <w:rsid w:val="005D680A"/>
    <w:rPr>
      <w:bCs/>
      <w:iCs/>
      <w:color w:val="000000"/>
      <w:sz w:val="24"/>
      <w:szCs w:val="24"/>
      <w:lang w:val="x-none" w:eastAsia="x-none" w:bidi="ar-SA"/>
    </w:rPr>
  </w:style>
  <w:style w:type="character" w:customStyle="1" w:styleId="Rubrik5Char">
    <w:name w:val="Rubrik 5 Char"/>
    <w:link w:val="Rubrik5"/>
    <w:rsid w:val="005D680A"/>
    <w:rPr>
      <w:color w:val="000000"/>
      <w:sz w:val="24"/>
      <w:szCs w:val="24"/>
      <w:lang w:val="x-none" w:eastAsia="x-none" w:bidi="ar-SA"/>
    </w:rPr>
  </w:style>
  <w:style w:type="character" w:customStyle="1" w:styleId="Rubrik6Char">
    <w:name w:val="Rubrik 6 Char"/>
    <w:link w:val="Rubrik6"/>
    <w:rsid w:val="005D680A"/>
    <w:rPr>
      <w:iCs/>
      <w:color w:val="000000"/>
      <w:sz w:val="24"/>
      <w:szCs w:val="24"/>
      <w:lang w:val="x-none" w:eastAsia="x-none" w:bidi="ar-SA"/>
    </w:rPr>
  </w:style>
  <w:style w:type="numbering" w:customStyle="1" w:styleId="Numrerat">
    <w:name w:val="Numrerat"/>
    <w:basedOn w:val="Ingenlista"/>
    <w:rsid w:val="005D680A"/>
    <w:pPr>
      <w:numPr>
        <w:numId w:val="12"/>
      </w:numPr>
    </w:pPr>
  </w:style>
  <w:style w:type="paragraph" w:styleId="Punktlista">
    <w:name w:val="List Bullet"/>
    <w:basedOn w:val="Normal"/>
    <w:link w:val="PunktlistaChar"/>
    <w:rsid w:val="00672F59"/>
    <w:pPr>
      <w:numPr>
        <w:numId w:val="3"/>
      </w:numPr>
      <w:ind w:left="357" w:hanging="357"/>
    </w:pPr>
  </w:style>
  <w:style w:type="paragraph" w:styleId="Sidhuvud">
    <w:name w:val="header"/>
    <w:basedOn w:val="Normal"/>
    <w:link w:val="SidhuvudChar"/>
    <w:uiPriority w:val="99"/>
    <w:rsid w:val="005D680A"/>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uiPriority w:val="99"/>
    <w:rsid w:val="005D680A"/>
    <w:rPr>
      <w:rFonts w:ascii="Arial" w:hAnsi="Arial"/>
      <w:color w:val="DA291C"/>
      <w:sz w:val="16"/>
      <w:szCs w:val="24"/>
      <w:lang w:val="x-none" w:eastAsia="x-none" w:bidi="ar-SA"/>
    </w:rPr>
  </w:style>
  <w:style w:type="paragraph" w:styleId="Sidfot">
    <w:name w:val="footer"/>
    <w:basedOn w:val="Normal"/>
    <w:link w:val="SidfotChar"/>
    <w:rsid w:val="005D680A"/>
    <w:pPr>
      <w:tabs>
        <w:tab w:val="center" w:pos="4680"/>
        <w:tab w:val="right" w:pos="9360"/>
      </w:tabs>
    </w:pPr>
    <w:rPr>
      <w:rFonts w:ascii="Arial" w:hAnsi="Arial"/>
      <w:sz w:val="16"/>
      <w:lang w:val="x-none" w:eastAsia="x-none"/>
    </w:rPr>
  </w:style>
  <w:style w:type="character" w:customStyle="1" w:styleId="SidfotChar">
    <w:name w:val="Sidfot Char"/>
    <w:link w:val="Sidfot"/>
    <w:rsid w:val="005D680A"/>
    <w:rPr>
      <w:rFonts w:ascii="Arial" w:hAnsi="Arial"/>
      <w:color w:val="000000"/>
      <w:sz w:val="16"/>
      <w:szCs w:val="24"/>
      <w:lang w:val="x-none" w:eastAsia="x-none" w:bidi="ar-SA"/>
    </w:rPr>
  </w:style>
  <w:style w:type="paragraph" w:customStyle="1" w:styleId="Checklista">
    <w:name w:val="Checklista"/>
    <w:basedOn w:val="Punktlista"/>
    <w:rsid w:val="004F50F3"/>
    <w:pPr>
      <w:numPr>
        <w:numId w:val="15"/>
      </w:numPr>
    </w:pPr>
    <w:rPr>
      <w:lang w:val="sv-SE"/>
    </w:rPr>
  </w:style>
  <w:style w:type="table" w:styleId="Tabellrutnt">
    <w:name w:val="Table Grid"/>
    <w:basedOn w:val="Normaltabell"/>
    <w:rsid w:val="005D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5D680A"/>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5D680A"/>
    <w:rPr>
      <w:color w:val="auto"/>
      <w:sz w:val="30"/>
      <w:lang w:val="sv-SE"/>
    </w:rPr>
  </w:style>
  <w:style w:type="paragraph" w:customStyle="1" w:styleId="Rdruta">
    <w:name w:val="Röd ruta"/>
    <w:basedOn w:val="Normal"/>
    <w:qFormat/>
    <w:rsid w:val="005D680A"/>
    <w:pPr>
      <w:spacing w:line="216" w:lineRule="auto"/>
    </w:pPr>
    <w:rPr>
      <w:rFonts w:ascii="Arial Black" w:hAnsi="Arial Black"/>
      <w:color w:val="DA291C"/>
      <w:sz w:val="17"/>
      <w:lang w:val="sv-SE"/>
    </w:rPr>
  </w:style>
  <w:style w:type="paragraph" w:styleId="Normalwebb">
    <w:name w:val="Normal (Web)"/>
    <w:basedOn w:val="Normal"/>
    <w:uiPriority w:val="99"/>
    <w:unhideWhenUsed/>
    <w:rsid w:val="00812644"/>
    <w:pPr>
      <w:spacing w:before="100" w:beforeAutospacing="1" w:after="100" w:afterAutospacing="1" w:line="240" w:lineRule="auto"/>
    </w:pPr>
    <w:rPr>
      <w:color w:val="auto"/>
      <w:lang w:val="sv-SE" w:eastAsia="sv-SE"/>
    </w:rPr>
  </w:style>
  <w:style w:type="character" w:styleId="Hyperlnk">
    <w:name w:val="Hyperlink"/>
    <w:basedOn w:val="Standardstycketeckensnitt"/>
    <w:rsid w:val="0080272D"/>
    <w:rPr>
      <w:color w:val="0563C1" w:themeColor="hyperlink"/>
      <w:u w:val="single"/>
    </w:rPr>
  </w:style>
  <w:style w:type="character" w:styleId="AnvndHyperlnk">
    <w:name w:val="FollowedHyperlink"/>
    <w:basedOn w:val="Standardstycketeckensnitt"/>
    <w:rsid w:val="00027E28"/>
    <w:rPr>
      <w:color w:val="954F72" w:themeColor="followedHyperlink"/>
      <w:u w:val="single"/>
    </w:rPr>
  </w:style>
  <w:style w:type="character" w:styleId="Stark">
    <w:name w:val="Strong"/>
    <w:basedOn w:val="Standardstycketeckensnitt"/>
    <w:uiPriority w:val="22"/>
    <w:qFormat/>
    <w:rsid w:val="0080538C"/>
    <w:rPr>
      <w:b/>
      <w:bCs/>
    </w:rPr>
  </w:style>
  <w:style w:type="paragraph" w:styleId="Ballongtext">
    <w:name w:val="Balloon Text"/>
    <w:basedOn w:val="Normal"/>
    <w:link w:val="BallongtextChar"/>
    <w:rsid w:val="00911D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11DC4"/>
    <w:rPr>
      <w:rFonts w:ascii="Segoe UI" w:hAnsi="Segoe UI" w:cs="Segoe UI"/>
      <w:color w:val="000000"/>
      <w:sz w:val="18"/>
      <w:szCs w:val="18"/>
      <w:lang w:val="en-US" w:eastAsia="en-US"/>
    </w:rPr>
  </w:style>
  <w:style w:type="paragraph" w:customStyle="1" w:styleId="FormatmallPunktlistaKondenseradmed01pt">
    <w:name w:val="Formatmall Punktlista + Kondenserad med  01 pt"/>
    <w:basedOn w:val="Punktlista"/>
    <w:link w:val="FormatmallPunktlistaKondenseradmed01ptChar"/>
    <w:rsid w:val="00877E07"/>
    <w:rPr>
      <w:spacing w:val="-4"/>
    </w:rPr>
  </w:style>
  <w:style w:type="character" w:customStyle="1" w:styleId="PunktlistaChar">
    <w:name w:val="Punktlista Char"/>
    <w:basedOn w:val="Standardstycketeckensnitt"/>
    <w:link w:val="Punktlista"/>
    <w:rsid w:val="00B03D3F"/>
    <w:rPr>
      <w:color w:val="000000"/>
      <w:sz w:val="24"/>
      <w:szCs w:val="24"/>
      <w:lang w:val="en-US" w:eastAsia="en-US"/>
    </w:rPr>
  </w:style>
  <w:style w:type="character" w:customStyle="1" w:styleId="FormatmallPunktlistaKondenseradmed01ptChar">
    <w:name w:val="Formatmall Punktlista + Kondenserad med  01 pt Char"/>
    <w:basedOn w:val="PunktlistaChar"/>
    <w:link w:val="FormatmallPunktlistaKondenseradmed01pt"/>
    <w:rsid w:val="00B03D3F"/>
    <w:rPr>
      <w:color w:val="000000"/>
      <w:spacing w:val="-4"/>
      <w:sz w:val="24"/>
      <w:szCs w:val="24"/>
      <w:lang w:val="en-US" w:eastAsia="en-US"/>
    </w:rPr>
  </w:style>
  <w:style w:type="character" w:customStyle="1" w:styleId="FormatmallKondenseradmed01pt">
    <w:name w:val="Formatmall Kondenserad med  01 pt"/>
    <w:basedOn w:val="Standardstycketeckensnitt"/>
    <w:rsid w:val="001572C2"/>
    <w:rPr>
      <w:spacing w:val="-4"/>
      <w:lang w:val="sv-SE"/>
    </w:rPr>
  </w:style>
  <w:style w:type="paragraph" w:customStyle="1" w:styleId="Formatmall10ptVnster127cm">
    <w:name w:val="Formatmall 10 pt Vänster:  127 cm"/>
    <w:basedOn w:val="Normal"/>
    <w:rsid w:val="00A5551A"/>
    <w:pPr>
      <w:spacing w:line="324" w:lineRule="auto"/>
      <w:ind w:left="720"/>
    </w:pPr>
    <w:rPr>
      <w:sz w:val="20"/>
      <w:szCs w:val="20"/>
    </w:rPr>
  </w:style>
  <w:style w:type="paragraph" w:customStyle="1" w:styleId="Formatmall10ptVnster127cm1">
    <w:name w:val="Formatmall 10 pt Vänster:  127 cm1"/>
    <w:basedOn w:val="Normal"/>
    <w:rsid w:val="0042083E"/>
    <w:pPr>
      <w:spacing w:line="240" w:lineRule="auto"/>
      <w:ind w:left="720"/>
    </w:pPr>
    <w:rPr>
      <w:sz w:val="20"/>
      <w:szCs w:val="20"/>
    </w:rPr>
  </w:style>
  <w:style w:type="paragraph" w:customStyle="1" w:styleId="Formatmall10ptVnster127cm2">
    <w:name w:val="Formatmall 10 pt Vänster:  127 cm2"/>
    <w:basedOn w:val="Normal"/>
    <w:rsid w:val="00026C26"/>
    <w:pPr>
      <w:ind w:left="720"/>
    </w:pPr>
    <w:rPr>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4994">
      <w:bodyDiv w:val="1"/>
      <w:marLeft w:val="0"/>
      <w:marRight w:val="0"/>
      <w:marTop w:val="0"/>
      <w:marBottom w:val="0"/>
      <w:divBdr>
        <w:top w:val="none" w:sz="0" w:space="0" w:color="auto"/>
        <w:left w:val="none" w:sz="0" w:space="0" w:color="auto"/>
        <w:bottom w:val="none" w:sz="0" w:space="0" w:color="auto"/>
        <w:right w:val="none" w:sz="0" w:space="0" w:color="auto"/>
      </w:divBdr>
      <w:divsChild>
        <w:div w:id="1949309931">
          <w:marLeft w:val="0"/>
          <w:marRight w:val="0"/>
          <w:marTop w:val="0"/>
          <w:marBottom w:val="0"/>
          <w:divBdr>
            <w:top w:val="none" w:sz="0" w:space="0" w:color="auto"/>
            <w:left w:val="none" w:sz="0" w:space="0" w:color="auto"/>
            <w:bottom w:val="none" w:sz="0" w:space="0" w:color="auto"/>
            <w:right w:val="none" w:sz="0" w:space="0" w:color="auto"/>
          </w:divBdr>
          <w:divsChild>
            <w:div w:id="2131584774">
              <w:marLeft w:val="0"/>
              <w:marRight w:val="0"/>
              <w:marTop w:val="0"/>
              <w:marBottom w:val="0"/>
              <w:divBdr>
                <w:top w:val="none" w:sz="0" w:space="0" w:color="auto"/>
                <w:left w:val="none" w:sz="0" w:space="0" w:color="auto"/>
                <w:bottom w:val="none" w:sz="0" w:space="0" w:color="auto"/>
                <w:right w:val="none" w:sz="0" w:space="0" w:color="auto"/>
              </w:divBdr>
              <w:divsChild>
                <w:div w:id="8970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4431">
      <w:bodyDiv w:val="1"/>
      <w:marLeft w:val="0"/>
      <w:marRight w:val="0"/>
      <w:marTop w:val="0"/>
      <w:marBottom w:val="0"/>
      <w:divBdr>
        <w:top w:val="none" w:sz="0" w:space="0" w:color="auto"/>
        <w:left w:val="none" w:sz="0" w:space="0" w:color="auto"/>
        <w:bottom w:val="none" w:sz="0" w:space="0" w:color="auto"/>
        <w:right w:val="none" w:sz="0" w:space="0" w:color="auto"/>
      </w:divBdr>
      <w:divsChild>
        <w:div w:id="1554776236">
          <w:marLeft w:val="0"/>
          <w:marRight w:val="0"/>
          <w:marTop w:val="0"/>
          <w:marBottom w:val="0"/>
          <w:divBdr>
            <w:top w:val="none" w:sz="0" w:space="0" w:color="auto"/>
            <w:left w:val="none" w:sz="0" w:space="0" w:color="auto"/>
            <w:bottom w:val="none" w:sz="0" w:space="0" w:color="auto"/>
            <w:right w:val="none" w:sz="0" w:space="0" w:color="auto"/>
          </w:divBdr>
          <w:divsChild>
            <w:div w:id="848326503">
              <w:marLeft w:val="0"/>
              <w:marRight w:val="0"/>
              <w:marTop w:val="0"/>
              <w:marBottom w:val="0"/>
              <w:divBdr>
                <w:top w:val="none" w:sz="0" w:space="0" w:color="auto"/>
                <w:left w:val="none" w:sz="0" w:space="0" w:color="auto"/>
                <w:bottom w:val="none" w:sz="0" w:space="0" w:color="auto"/>
                <w:right w:val="none" w:sz="0" w:space="0" w:color="auto"/>
              </w:divBdr>
              <w:divsChild>
                <w:div w:id="11415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al.se/det_svenska_valsystemet/valsedlar_och_personrostning/valsedlar/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l.se/det_svenska_valsystemet/extra_val/info_partier/Blankett%20213_8%20Forklaring_R_webb.pdf" TargetMode="External"/><Relationship Id="rId12" Type="http://schemas.openxmlformats.org/officeDocument/2006/relationships/hyperlink" Target="http://www.val.se/det_svenska_valsystemet/lagar/valla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se/val_rkl_2014/rosta_har/vallokal/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se/det_svenska_valsystemet/rostning/fortidsrosta/index.html" TargetMode="External"/><Relationship Id="rId4" Type="http://schemas.openxmlformats.org/officeDocument/2006/relationships/webSettings" Target="webSettings.xml"/><Relationship Id="rId9" Type="http://schemas.openxmlformats.org/officeDocument/2006/relationships/hyperlink" Target="http://www.val.se/det_svenska_valsystemet/valsedlar_och_personrostning/valsedlar/index.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388</TotalTime>
  <Pages>6</Pages>
  <Words>1267</Words>
  <Characters>7270</Characters>
  <Application>Microsoft Office Word</Application>
  <DocSecurity>0</DocSecurity>
  <Lines>196</Lines>
  <Paragraphs>86</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366</cp:revision>
  <cp:lastPrinted>2014-06-25T13:54:00Z</cp:lastPrinted>
  <dcterms:created xsi:type="dcterms:W3CDTF">2014-06-23T11:49:00Z</dcterms:created>
  <dcterms:modified xsi:type="dcterms:W3CDTF">2014-12-18T15:40:00Z</dcterms:modified>
</cp:coreProperties>
</file>